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23" w:rsidRDefault="005D0F81" w:rsidP="00E37CD2">
      <w:pPr>
        <w:pStyle w:val="Heading"/>
        <w:ind w:left="8496"/>
        <w:rPr>
          <w:rFonts w:ascii="Times New Roman" w:hAnsi="Times New Roman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</w:p>
    <w:p w:rsidR="00E37CD2" w:rsidRPr="00F11AE4" w:rsidRDefault="005D0F81" w:rsidP="00E37CD2">
      <w:pPr>
        <w:pStyle w:val="Heading"/>
        <w:ind w:left="8496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37CD2"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305FA4" w:rsidRDefault="00305FA4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E37CD2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E37CD2" w:rsidRPr="00F11AE4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E37CD2" w:rsidRPr="00EA11B4" w:rsidRDefault="00E37CD2" w:rsidP="00E37CD2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E37CD2" w:rsidRPr="006032F9" w:rsidRDefault="00E37CD2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E37CD2" w:rsidRDefault="00E37CD2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FD4F23" w:rsidRPr="006032F9" w:rsidRDefault="00FD4F23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532246" w:rsidRDefault="0053420D" w:rsidP="0053224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</w:rPr>
        <w:t>«О внесении изменени</w:t>
      </w:r>
      <w:r w:rsidR="005C1091"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 xml:space="preserve"> в р</w:t>
      </w:r>
      <w:r w:rsidRPr="0053420D">
        <w:rPr>
          <w:rFonts w:ascii="Times New Roman" w:hAnsi="Times New Roman"/>
          <w:color w:val="000000"/>
          <w:sz w:val="28"/>
        </w:rPr>
        <w:t xml:space="preserve">ешение Саратовской городской Думы </w:t>
      </w:r>
      <w:r w:rsidR="00532246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23.06.2006 № 6-50 «О Положении о денежном вознаграждении лиц, замещающих муниципальные должности в муниципальном образовании «Город Саратов»</w:t>
      </w:r>
    </w:p>
    <w:p w:rsidR="00532246" w:rsidRDefault="00532246" w:rsidP="00E37CD2">
      <w:pPr>
        <w:rPr>
          <w:rFonts w:ascii="Times New Roman" w:hAnsi="Times New Roman"/>
          <w:color w:val="000000"/>
          <w:sz w:val="28"/>
        </w:rPr>
      </w:pPr>
    </w:p>
    <w:p w:rsidR="00532246" w:rsidRDefault="001360EA" w:rsidP="00532246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</w:rPr>
        <w:t xml:space="preserve">    </w:t>
      </w:r>
      <w:r w:rsidR="006269A9">
        <w:rPr>
          <w:rFonts w:ascii="Times New Roman" w:hAnsi="Times New Roman"/>
          <w:color w:val="000000"/>
          <w:sz w:val="28"/>
        </w:rPr>
        <w:t xml:space="preserve">      </w:t>
      </w:r>
      <w:r w:rsidR="00E37CD2">
        <w:rPr>
          <w:rFonts w:ascii="Times New Roman" w:hAnsi="Times New Roman"/>
          <w:color w:val="000000"/>
          <w:sz w:val="28"/>
        </w:rPr>
        <w:t xml:space="preserve">В соответствии </w:t>
      </w:r>
      <w:r w:rsidR="004D12E1" w:rsidRPr="004D12E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6511B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</w:t>
      </w:r>
      <w:r w:rsidR="00E37CD2">
        <w:rPr>
          <w:rFonts w:ascii="Times New Roman" w:hAnsi="Times New Roman"/>
          <w:color w:val="000000"/>
          <w:sz w:val="28"/>
        </w:rPr>
        <w:t xml:space="preserve">статьей </w:t>
      </w:r>
      <w:r w:rsidR="00532246">
        <w:rPr>
          <w:rFonts w:ascii="Times New Roman" w:hAnsi="Times New Roman"/>
          <w:color w:val="000000"/>
          <w:sz w:val="28"/>
        </w:rPr>
        <w:t>39.1</w:t>
      </w:r>
      <w:r w:rsidR="00E37CD2">
        <w:rPr>
          <w:rFonts w:ascii="Times New Roman" w:hAnsi="Times New Roman"/>
          <w:color w:val="000000"/>
          <w:sz w:val="28"/>
        </w:rPr>
        <w:t xml:space="preserve"> Устава муниципального образования «Город Саратов»</w:t>
      </w:r>
      <w:r w:rsidR="00532246">
        <w:rPr>
          <w:rFonts w:ascii="Times New Roman" w:hAnsi="Times New Roman"/>
          <w:color w:val="000000"/>
          <w:sz w:val="28"/>
        </w:rPr>
        <w:t xml:space="preserve">, </w:t>
      </w:r>
      <w:r w:rsidR="009054E0">
        <w:rPr>
          <w:rFonts w:ascii="Times New Roman" w:hAnsi="Times New Roman"/>
          <w:color w:val="000000"/>
          <w:sz w:val="28"/>
        </w:rPr>
        <w:t xml:space="preserve">Трудовым кодексом Российской Федерации, </w:t>
      </w:r>
      <w:r w:rsidR="00532246">
        <w:rPr>
          <w:rFonts w:ascii="Times New Roman" w:hAnsi="Times New Roman"/>
          <w:color w:val="000000"/>
          <w:sz w:val="28"/>
        </w:rPr>
        <w:t>П</w:t>
      </w:r>
      <w:r w:rsidR="0053224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 w:rsidR="006269A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532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РФ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</w:t>
      </w:r>
    </w:p>
    <w:p w:rsidR="00532246" w:rsidRDefault="00532246" w:rsidP="00532246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7CD2" w:rsidRDefault="00E37CD2" w:rsidP="00E37CD2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E37CD2" w:rsidRDefault="00E37CD2" w:rsidP="00E37CD2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E968CF" w:rsidRDefault="00E968CF" w:rsidP="00E37CD2">
      <w:pPr>
        <w:jc w:val="both"/>
        <w:rPr>
          <w:rFonts w:ascii="Times New Roman" w:hAnsi="Times New Roman"/>
          <w:color w:val="000000"/>
          <w:sz w:val="28"/>
        </w:rPr>
      </w:pPr>
    </w:p>
    <w:p w:rsidR="00442711" w:rsidRDefault="001360EA" w:rsidP="0051727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D0C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37CD2" w:rsidRPr="00B049FD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="00E37CD2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9264A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37CD2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городской Думы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23.06.2006 № 6-50 «О Положении о денежном вознаграждении лиц, замещающих муниципальные должности в муниципальном образовании «Город Саратов» (</w:t>
      </w:r>
      <w:r w:rsidRPr="001360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 изменениями от 04.12.2009 </w:t>
      </w:r>
      <w:hyperlink r:id="rId7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1360E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45-548</w:t>
        </w:r>
      </w:hyperlink>
      <w:r w:rsidRPr="001360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от 26.04.2012 </w:t>
      </w:r>
      <w:hyperlink r:id="rId8" w:history="1">
        <w:r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1360E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13-156</w:t>
        </w:r>
      </w:hyperlink>
      <w:r w:rsidRPr="001360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от 28.02.2013 </w:t>
      </w:r>
      <w:hyperlink r:id="rId9" w:history="1">
        <w:r w:rsidR="009B2F4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1360E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22-268</w:t>
        </w:r>
      </w:hyperlink>
      <w:r w:rsidRPr="001360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от 27.02.2014 </w:t>
      </w:r>
      <w:hyperlink r:id="rId10" w:history="1">
        <w:r w:rsidR="009B2F4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1360E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33-376</w:t>
        </w:r>
      </w:hyperlink>
      <w:r w:rsidRPr="001360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от 21.07.2016 </w:t>
      </w:r>
      <w:hyperlink r:id="rId11" w:history="1">
        <w:r w:rsidR="009B2F4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1360E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64-649</w:t>
        </w:r>
      </w:hyperlink>
      <w:r w:rsidRPr="001360E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от 09.02.2017 </w:t>
      </w:r>
      <w:hyperlink r:id="rId12" w:history="1">
        <w:r w:rsidR="009B2F4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№</w:t>
        </w:r>
        <w:r w:rsidRPr="001360E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12-95</w:t>
        </w:r>
      </w:hyperlink>
      <w:r w:rsidRPr="001360EA">
        <w:rPr>
          <w:rFonts w:ascii="Times New Roman" w:eastAsiaTheme="minorHAnsi" w:hAnsi="Times New Roman" w:cs="Times New Roman"/>
          <w:color w:val="392C69"/>
          <w:sz w:val="28"/>
          <w:szCs w:val="28"/>
          <w:lang w:eastAsia="en-US"/>
        </w:rPr>
        <w:t xml:space="preserve">) </w:t>
      </w:r>
      <w:r w:rsidR="00E37CD2">
        <w:rPr>
          <w:rFonts w:ascii="Times New Roman" w:hAnsi="Times New Roman" w:cs="Times New Roman"/>
          <w:sz w:val="28"/>
          <w:szCs w:val="28"/>
        </w:rPr>
        <w:t>следующ</w:t>
      </w:r>
      <w:r w:rsidR="00442711">
        <w:rPr>
          <w:rFonts w:ascii="Times New Roman" w:hAnsi="Times New Roman" w:cs="Times New Roman"/>
          <w:sz w:val="28"/>
          <w:szCs w:val="28"/>
        </w:rPr>
        <w:t>ие</w:t>
      </w:r>
      <w:r w:rsidR="00E37CD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42711">
        <w:rPr>
          <w:rFonts w:ascii="Times New Roman" w:hAnsi="Times New Roman" w:cs="Times New Roman"/>
          <w:sz w:val="28"/>
          <w:szCs w:val="28"/>
        </w:rPr>
        <w:t>я:</w:t>
      </w:r>
    </w:p>
    <w:p w:rsidR="00442711" w:rsidRDefault="009264A6" w:rsidP="0051727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2711">
        <w:rPr>
          <w:rFonts w:ascii="Times New Roman" w:hAnsi="Times New Roman" w:cs="Times New Roman"/>
          <w:sz w:val="28"/>
          <w:szCs w:val="28"/>
        </w:rPr>
        <w:t>1.1. Н</w:t>
      </w:r>
      <w:r w:rsidR="00A46DC4">
        <w:rPr>
          <w:rFonts w:ascii="Times New Roman" w:hAnsi="Times New Roman" w:cs="Times New Roman"/>
          <w:sz w:val="28"/>
          <w:szCs w:val="28"/>
        </w:rPr>
        <w:t>азвание</w:t>
      </w:r>
      <w:r w:rsidR="00442711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711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44271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42711" w:rsidRDefault="00BF7D69" w:rsidP="00442711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2711">
        <w:rPr>
          <w:rFonts w:ascii="Times New Roman" w:hAnsi="Times New Roman" w:cs="Times New Roman"/>
          <w:sz w:val="28"/>
          <w:szCs w:val="28"/>
        </w:rPr>
        <w:t>«</w:t>
      </w:r>
      <w:r w:rsidR="009264A6">
        <w:rPr>
          <w:rFonts w:ascii="Times New Roman" w:hAnsi="Times New Roman" w:cs="Times New Roman"/>
          <w:sz w:val="28"/>
          <w:szCs w:val="28"/>
        </w:rPr>
        <w:t xml:space="preserve">О </w:t>
      </w:r>
      <w:r w:rsidR="0044271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</w:t>
      </w:r>
      <w:r w:rsidR="009264A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427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денежном вознаграждении </w:t>
      </w:r>
      <w:r w:rsidR="006A35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продолжительности ежегодного</w:t>
      </w:r>
      <w:r w:rsidR="00EA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оплачиваемого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отпуска </w:t>
      </w:r>
      <w:r w:rsidR="00442711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>ам</w:t>
      </w:r>
      <w:r w:rsidR="0044271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замещающи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4427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муниципальные должности в муниципальном образовании 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4271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Саратов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264A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724F4" w:rsidRDefault="00F724F4" w:rsidP="00F724F4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1.2. </w:t>
      </w:r>
      <w:r w:rsidR="00C04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тексту решения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</w:t>
      </w:r>
      <w:r w:rsidRPr="00F72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hyperlink r:id="rId13" w:history="1">
        <w:r w:rsidRPr="00F724F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Положение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денежном вознаграждении лиц, замещающих муниципальные должности в муниципальном образовании «Город Саратов»</w:t>
      </w:r>
      <w:r w:rsidR="003B35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«Положение о денежном вознаграждении и  продолжительности ежегодного оплачиваемого отпуска лицам, замещающим муниципальные должности в муниципальном образовании «Город Саратов»</w:t>
      </w:r>
      <w:r w:rsidR="003877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42711" w:rsidRDefault="009264A6" w:rsidP="0051727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46D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Приложении к решению</w:t>
      </w:r>
      <w:r w:rsidR="00BF7D69">
        <w:rPr>
          <w:rFonts w:ascii="Times New Roman" w:hAnsi="Times New Roman" w:cs="Times New Roman"/>
          <w:sz w:val="28"/>
          <w:szCs w:val="28"/>
        </w:rPr>
        <w:t>:</w:t>
      </w:r>
    </w:p>
    <w:p w:rsidR="00BF7D69" w:rsidRDefault="00D22086" w:rsidP="00D2208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4E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7D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D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1 изложить в новой редакции:</w:t>
      </w:r>
    </w:p>
    <w:p w:rsidR="00D22086" w:rsidRDefault="00BB6123" w:rsidP="00D22086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денежном вознаграждении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продолжительности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ежегодного оплачиваемого отпуска лицам, замещающим</w:t>
      </w:r>
      <w:r w:rsidR="005A7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должности в муниципальном образовании «Город</w:t>
      </w:r>
      <w:r w:rsidR="005A79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Саратов 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определяет условия и размер оплаты их труда</w:t>
      </w:r>
      <w:r w:rsidR="00086C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продолжительность ежегодного</w:t>
      </w:r>
      <w:r w:rsidR="007933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6CD1">
        <w:rPr>
          <w:rFonts w:ascii="Times New Roman" w:eastAsiaTheme="minorHAnsi" w:hAnsi="Times New Roman" w:cs="Times New Roman"/>
          <w:sz w:val="28"/>
          <w:szCs w:val="28"/>
          <w:lang w:eastAsia="en-US"/>
        </w:rPr>
        <w:t>оплачиваемого отпуска</w:t>
      </w:r>
      <w:r w:rsidR="00D2208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86CD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37CD2" w:rsidRDefault="00086CD1" w:rsidP="0051727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B655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57D">
        <w:rPr>
          <w:rFonts w:ascii="Times New Roman" w:hAnsi="Times New Roman" w:cs="Times New Roman"/>
          <w:sz w:val="28"/>
          <w:szCs w:val="28"/>
        </w:rPr>
        <w:t>2</w:t>
      </w:r>
      <w:r w:rsidRPr="00086CD1">
        <w:rPr>
          <w:rFonts w:ascii="Times New Roman" w:hAnsi="Times New Roman" w:cs="Times New Roman"/>
          <w:sz w:val="28"/>
          <w:szCs w:val="28"/>
        </w:rPr>
        <w:t>.</w:t>
      </w:r>
      <w:r w:rsidR="00264DB8" w:rsidRPr="00086CD1">
        <w:rPr>
          <w:rFonts w:ascii="Times New Roman" w:hAnsi="Times New Roman" w:cs="Times New Roman"/>
          <w:sz w:val="28"/>
          <w:szCs w:val="28"/>
        </w:rPr>
        <w:t xml:space="preserve"> </w:t>
      </w:r>
      <w:r w:rsidRPr="00086CD1">
        <w:rPr>
          <w:rFonts w:ascii="Times New Roman" w:hAnsi="Times New Roman" w:cs="Times New Roman"/>
          <w:sz w:val="28"/>
          <w:szCs w:val="28"/>
        </w:rPr>
        <w:t>А</w:t>
      </w:r>
      <w:r w:rsidR="00264DB8" w:rsidRPr="00086CD1">
        <w:rPr>
          <w:rFonts w:ascii="Times New Roman" w:hAnsi="Times New Roman" w:cs="Times New Roman"/>
          <w:sz w:val="28"/>
          <w:szCs w:val="28"/>
        </w:rPr>
        <w:t xml:space="preserve">бзац 4 </w:t>
      </w:r>
      <w:r w:rsidRPr="00086CD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264DB8" w:rsidRPr="00086CD1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126BCB" w:rsidRDefault="00916ACE" w:rsidP="002F116D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264DB8">
        <w:rPr>
          <w:rFonts w:ascii="Times New Roman" w:eastAsiaTheme="minorHAnsi" w:hAnsi="Times New Roman" w:cs="Times New Roman"/>
          <w:sz w:val="28"/>
          <w:szCs w:val="28"/>
          <w:lang w:eastAsia="en-US"/>
        </w:rPr>
        <w:t>«Ежемесячная процентная надбавка к денежному вознаграждению за работу со сведениями, составляющими государственную тайну, выплачивается</w:t>
      </w:r>
      <w:r w:rsidR="006855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главе муниципального образования «Город Саратов», </w:t>
      </w:r>
      <w:r w:rsidR="007633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депутатам </w:t>
      </w:r>
      <w:r w:rsidR="006855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Саратовской городской Думы,  председателю контрольно–счетной палаты муниципального образования «Город Саратов», председателю избирательной комиссии муниципального образования «Город Саратов», </w:t>
      </w:r>
      <w:r w:rsidR="003D7D1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</w:t>
      </w:r>
      <w:r w:rsidR="00681FD4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3D7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свои полномочия на постоянной основе</w:t>
      </w:r>
      <w:r w:rsidR="0076339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3D7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4D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имеющим оформленный в установленном порядке допуск к сведениям соответствующей степени секретности</w:t>
      </w:r>
      <w:r w:rsidR="002F1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4DB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следующих размерах:</w:t>
      </w:r>
    </w:p>
    <w:p w:rsidR="002F116D" w:rsidRDefault="002F116D" w:rsidP="002F116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работу со сведениями, имеющими степень секретности «особой важности»</w:t>
      </w:r>
      <w:r w:rsidR="007215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75 процентов;</w:t>
      </w:r>
    </w:p>
    <w:p w:rsidR="002F116D" w:rsidRDefault="002F116D" w:rsidP="002F116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работу со сведениями, имеющими степень секретности «совершенно секретно»</w:t>
      </w:r>
      <w:r w:rsidR="00A46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151E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 процентов;</w:t>
      </w:r>
    </w:p>
    <w:p w:rsidR="00DB0ACA" w:rsidRDefault="002F116D" w:rsidP="002F116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работу со сведениями, имеющими степень секретности «секретно» при оформлении допуска с проведением проверочных мероприятий, - 15 процентов, без проведения проверочных мероприятий, - 10 процентов.</w:t>
      </w:r>
    </w:p>
    <w:p w:rsidR="002E5D73" w:rsidRPr="00F80690" w:rsidRDefault="003D7D15" w:rsidP="002E5D7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D519E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94619">
        <w:rPr>
          <w:rFonts w:ascii="Times New Roman" w:eastAsiaTheme="minorHAnsi" w:hAnsi="Times New Roman" w:cs="Times New Roman"/>
          <w:sz w:val="28"/>
          <w:szCs w:val="28"/>
          <w:lang w:eastAsia="en-US"/>
        </w:rPr>
        <w:t>жемесячн</w:t>
      </w:r>
      <w:r w:rsidR="00D519E0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A94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процентн</w:t>
      </w:r>
      <w:r w:rsidR="00D519E0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A94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надбавк</w:t>
      </w:r>
      <w:r w:rsidR="00D519E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946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денежному вознаграждению за работу со </w:t>
      </w:r>
      <w:r w:rsidR="00A94619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сведениями, составляющими государственную тайну</w:t>
      </w:r>
      <w:r w:rsidR="00975DAC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19E0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лицам, </w:t>
      </w:r>
      <w:r w:rsidR="008670FA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замещающим муниципальные должности и осуществляющим свои полномочия на постоянной основе и </w:t>
      </w:r>
      <w:r w:rsidR="00D519E0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имеющим оформленный в установленном порядке допуск к сведениям </w:t>
      </w:r>
      <w:proofErr w:type="gramStart"/>
      <w:r w:rsidR="00D519E0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соответствующей степени секретности</w:t>
      </w:r>
      <w:proofErr w:type="gramEnd"/>
      <w:r w:rsidR="006A6465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устанавливается</w:t>
      </w:r>
      <w:r w:rsidR="002E5D73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D519E0" w:rsidRPr="00F80690" w:rsidRDefault="00D519E0" w:rsidP="002E5D7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3396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396B7F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контрольно- счетной палате муниципального образования «Город Саратов» </w:t>
      </w:r>
      <w:r w:rsidR="00C5260F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C57E8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председателем </w:t>
      </w:r>
      <w:r w:rsidR="00396B7F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контрольно- счетной палат</w:t>
      </w:r>
      <w:r w:rsidR="009C57E8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396B7F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«Город Саратов»;</w:t>
      </w:r>
      <w:r w:rsidR="009C57E8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63396" w:rsidRDefault="00763396" w:rsidP="002E5D73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D519E0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9C57E8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избирательной комиссии муниципального образования «Город Саратов» - председателем избирательной комиссии муниципального образования «Город Саратов»</w:t>
      </w:r>
      <w:r w:rsidR="00975DAC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E5D73" w:rsidRP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размерах, установленных законодательством Российской Федерации.</w:t>
      </w:r>
    </w:p>
    <w:p w:rsidR="002E5D73" w:rsidRDefault="00763396" w:rsidP="00763396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определении размера ежемесячной процентной надбавки учитывается объем сведений, к которым указанные </w:t>
      </w:r>
      <w:r w:rsid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имеют доступ, а также продолжительность срока, в течение которого сохраняется актуальность засекречивания этих сведений.</w:t>
      </w:r>
      <w:r w:rsidR="00D519E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F502CC" w:rsidRDefault="00F502CC" w:rsidP="00F502C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1.3.3.</w:t>
      </w:r>
      <w:r w:rsidRPr="00F502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5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бзац</w:t>
      </w:r>
      <w:r w:rsidR="00C1569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D210D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«за счет средств бюджета города» заменить словами «за счет средств бюджета муниципального образования «Город Саратов».</w:t>
      </w:r>
    </w:p>
    <w:p w:rsidR="00F326C5" w:rsidRDefault="00F326C5" w:rsidP="002F116D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B6557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502C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A62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абзацами следующего содержания:</w:t>
      </w:r>
    </w:p>
    <w:p w:rsidR="00EA6223" w:rsidRDefault="00EA6223" w:rsidP="00EA6223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«Лицам, замещающим муниципальные должности в муниципальном образовании «Город Саратов» и осуществляющим свои полномочия на постоянной основе</w:t>
      </w:r>
      <w:r w:rsidR="005004E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предоставляется ежегодный </w:t>
      </w:r>
      <w:r w:rsidRPr="0079337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оплачиваемый отпуск продолжительностью 30 календарных дней</w:t>
      </w:r>
      <w:r w:rsidR="009260E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260EC" w:rsidRPr="009260EC" w:rsidRDefault="00C167CC" w:rsidP="009260EC">
      <w:pPr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ненормированный рабочий день лицам, замещающим муниципальные должности в муниципальном образовании «Город Саратов» и осуществляющим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свои полномочия на постоянной основе</w:t>
      </w:r>
      <w:r w:rsidR="005004E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812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предоставляется ежегодный дополнительный оплачиваемый отпуск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продолжительностью </w:t>
      </w:r>
      <w:r w:rsidR="00257525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дн</w:t>
      </w:r>
      <w:r w:rsidR="00257525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80690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37CD2" w:rsidRDefault="00F2576A" w:rsidP="001C1FC5">
      <w:pPr>
        <w:widowControl/>
        <w:ind w:firstLine="54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24BA">
        <w:rPr>
          <w:rFonts w:ascii="Times New Roman" w:hAnsi="Times New Roman"/>
          <w:color w:val="000000"/>
          <w:sz w:val="28"/>
        </w:rPr>
        <w:t>2</w:t>
      </w:r>
      <w:r w:rsidR="00E37CD2">
        <w:rPr>
          <w:rFonts w:ascii="Times New Roman" w:hAnsi="Times New Roman"/>
          <w:color w:val="000000"/>
          <w:sz w:val="28"/>
        </w:rPr>
        <w:t>. Настоящее решение вступает в силу со дня</w:t>
      </w:r>
      <w:r w:rsidR="004E1A5C">
        <w:rPr>
          <w:rFonts w:ascii="Times New Roman" w:hAnsi="Times New Roman"/>
          <w:color w:val="000000"/>
          <w:sz w:val="28"/>
        </w:rPr>
        <w:t xml:space="preserve"> его официального опубликования.</w:t>
      </w:r>
    </w:p>
    <w:p w:rsidR="00F80690" w:rsidRDefault="00F80690" w:rsidP="00E968CF">
      <w:pPr>
        <w:ind w:left="4956"/>
        <w:rPr>
          <w:rFonts w:ascii="Times New Roman" w:hAnsi="Times New Roman"/>
          <w:color w:val="000000"/>
          <w:sz w:val="28"/>
        </w:rPr>
      </w:pPr>
    </w:p>
    <w:p w:rsidR="00F80690" w:rsidRDefault="00F80690" w:rsidP="00E968CF">
      <w:pPr>
        <w:ind w:left="4956"/>
        <w:rPr>
          <w:rFonts w:ascii="Times New Roman" w:hAnsi="Times New Roman"/>
          <w:color w:val="000000"/>
          <w:sz w:val="28"/>
        </w:rPr>
      </w:pPr>
    </w:p>
    <w:p w:rsidR="00B33DE5" w:rsidRDefault="00E37CD2" w:rsidP="00E968CF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внесен  </w:t>
      </w:r>
    </w:p>
    <w:p w:rsidR="00340A42" w:rsidRDefault="00E37CD2" w:rsidP="00E968CF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</w:t>
      </w:r>
      <w:r w:rsidR="00200582">
        <w:rPr>
          <w:rFonts w:ascii="Times New Roman" w:hAnsi="Times New Roman"/>
          <w:color w:val="000000"/>
          <w:sz w:val="28"/>
        </w:rPr>
        <w:t>ой</w:t>
      </w:r>
      <w:r>
        <w:rPr>
          <w:rFonts w:ascii="Times New Roman" w:hAnsi="Times New Roman"/>
          <w:color w:val="000000"/>
          <w:sz w:val="28"/>
        </w:rPr>
        <w:t xml:space="preserve"> муниципального образования</w:t>
      </w:r>
      <w:r w:rsidR="00E968CF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37CD2" w:rsidRDefault="00E37CD2" w:rsidP="00E968CF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«Город Саратов»</w:t>
      </w:r>
    </w:p>
    <w:p w:rsidR="00E36052" w:rsidRDefault="00E36052" w:rsidP="00E37CD2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М.А. Исаевым</w:t>
      </w:r>
    </w:p>
    <w:p w:rsidR="005004E1" w:rsidRDefault="00305FA4" w:rsidP="00305FA4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5004E1" w:rsidRPr="005004E1" w:rsidRDefault="005004E1" w:rsidP="005004E1"/>
    <w:p w:rsidR="005004E1" w:rsidRDefault="005004E1" w:rsidP="00305FA4">
      <w:pPr>
        <w:pStyle w:val="1"/>
        <w:ind w:firstLine="0"/>
        <w:jc w:val="center"/>
        <w:rPr>
          <w:b/>
          <w:szCs w:val="28"/>
        </w:rPr>
      </w:pPr>
    </w:p>
    <w:p w:rsidR="005004E1" w:rsidRDefault="005004E1" w:rsidP="00305FA4">
      <w:pPr>
        <w:pStyle w:val="1"/>
        <w:ind w:firstLine="0"/>
        <w:jc w:val="center"/>
        <w:rPr>
          <w:b/>
          <w:szCs w:val="28"/>
        </w:rPr>
      </w:pPr>
    </w:p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975DAC" w:rsidRDefault="00975DAC" w:rsidP="00975DAC"/>
    <w:p w:rsidR="00F80690" w:rsidRDefault="00F80690" w:rsidP="00975DAC"/>
    <w:p w:rsidR="00F80690" w:rsidRDefault="00F80690" w:rsidP="00975DAC"/>
    <w:p w:rsidR="00F80690" w:rsidRDefault="00F80690" w:rsidP="00975DAC"/>
    <w:p w:rsidR="00F80690" w:rsidRDefault="00F80690" w:rsidP="00975DAC"/>
    <w:p w:rsidR="00F80690" w:rsidRDefault="00F80690" w:rsidP="00975DAC"/>
    <w:p w:rsidR="00F80690" w:rsidRDefault="00F80690" w:rsidP="00975DAC"/>
    <w:p w:rsidR="00F80690" w:rsidRDefault="00F80690" w:rsidP="00975DAC"/>
    <w:p w:rsidR="00F80690" w:rsidRDefault="00F80690" w:rsidP="00975DAC"/>
    <w:p w:rsidR="00F80690" w:rsidRDefault="00F80690" w:rsidP="00975DAC"/>
    <w:p w:rsidR="00F80690" w:rsidRDefault="00F80690" w:rsidP="00975DAC"/>
    <w:p w:rsidR="00F80690" w:rsidRPr="00975DAC" w:rsidRDefault="00F80690" w:rsidP="00975DAC"/>
    <w:sectPr w:rsidR="00F80690" w:rsidRPr="00975DAC" w:rsidSect="00305FA4">
      <w:headerReference w:type="even" r:id="rId14"/>
      <w:headerReference w:type="default" r:id="rId15"/>
      <w:pgSz w:w="11906" w:h="16838"/>
      <w:pgMar w:top="1134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34" w:rsidRDefault="008A5C34" w:rsidP="00103C25">
      <w:r>
        <w:separator/>
      </w:r>
    </w:p>
  </w:endnote>
  <w:endnote w:type="continuationSeparator" w:id="0">
    <w:p w:rsidR="008A5C34" w:rsidRDefault="008A5C34" w:rsidP="0010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34" w:rsidRDefault="008A5C34" w:rsidP="00103C25">
      <w:r>
        <w:separator/>
      </w:r>
    </w:p>
  </w:footnote>
  <w:footnote w:type="continuationSeparator" w:id="0">
    <w:p w:rsidR="008A5C34" w:rsidRDefault="008A5C34" w:rsidP="0010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57" w:rsidRDefault="00363F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157" w:rsidRDefault="00E319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157" w:rsidRDefault="00E3190E">
    <w:pPr>
      <w:pStyle w:val="a3"/>
      <w:framePr w:wrap="around" w:vAnchor="text" w:hAnchor="margin" w:xAlign="center" w:y="1"/>
      <w:rPr>
        <w:rStyle w:val="a5"/>
      </w:rPr>
    </w:pPr>
  </w:p>
  <w:p w:rsidR="00611157" w:rsidRDefault="00E319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2"/>
    <w:rsid w:val="00014959"/>
    <w:rsid w:val="00021D1B"/>
    <w:rsid w:val="00022557"/>
    <w:rsid w:val="00033123"/>
    <w:rsid w:val="00034E6E"/>
    <w:rsid w:val="00042474"/>
    <w:rsid w:val="00045F5D"/>
    <w:rsid w:val="000470A9"/>
    <w:rsid w:val="000503F0"/>
    <w:rsid w:val="00086CD1"/>
    <w:rsid w:val="0009332D"/>
    <w:rsid w:val="000B3602"/>
    <w:rsid w:val="000B5FA5"/>
    <w:rsid w:val="000C28F6"/>
    <w:rsid w:val="000C44F3"/>
    <w:rsid w:val="000C5B1A"/>
    <w:rsid w:val="000E24C7"/>
    <w:rsid w:val="000F2B82"/>
    <w:rsid w:val="001018C9"/>
    <w:rsid w:val="00103C25"/>
    <w:rsid w:val="001046C6"/>
    <w:rsid w:val="00105B5A"/>
    <w:rsid w:val="0010715B"/>
    <w:rsid w:val="00107E4D"/>
    <w:rsid w:val="00114CBD"/>
    <w:rsid w:val="001163F0"/>
    <w:rsid w:val="001203AF"/>
    <w:rsid w:val="00121B8B"/>
    <w:rsid w:val="00122201"/>
    <w:rsid w:val="00126BCB"/>
    <w:rsid w:val="001360EA"/>
    <w:rsid w:val="00146003"/>
    <w:rsid w:val="00192C62"/>
    <w:rsid w:val="001A6BAC"/>
    <w:rsid w:val="001B6183"/>
    <w:rsid w:val="001B703E"/>
    <w:rsid w:val="001C1FC5"/>
    <w:rsid w:val="001C7126"/>
    <w:rsid w:val="001D01A4"/>
    <w:rsid w:val="001D3764"/>
    <w:rsid w:val="001E5AF7"/>
    <w:rsid w:val="001E5E28"/>
    <w:rsid w:val="001F0B53"/>
    <w:rsid w:val="001F16E0"/>
    <w:rsid w:val="001F252C"/>
    <w:rsid w:val="001F5F1A"/>
    <w:rsid w:val="00200582"/>
    <w:rsid w:val="002029EA"/>
    <w:rsid w:val="00227846"/>
    <w:rsid w:val="00234B56"/>
    <w:rsid w:val="00257525"/>
    <w:rsid w:val="00264DB8"/>
    <w:rsid w:val="00266290"/>
    <w:rsid w:val="0027732B"/>
    <w:rsid w:val="0028124D"/>
    <w:rsid w:val="00286CA4"/>
    <w:rsid w:val="00291A1D"/>
    <w:rsid w:val="00292F37"/>
    <w:rsid w:val="00295E5A"/>
    <w:rsid w:val="00296679"/>
    <w:rsid w:val="002A13CA"/>
    <w:rsid w:val="002C1B4F"/>
    <w:rsid w:val="002C5E66"/>
    <w:rsid w:val="002E5D73"/>
    <w:rsid w:val="002E7DAC"/>
    <w:rsid w:val="002F116D"/>
    <w:rsid w:val="002F295D"/>
    <w:rsid w:val="002F6BD1"/>
    <w:rsid w:val="00305FA4"/>
    <w:rsid w:val="0031509C"/>
    <w:rsid w:val="0031682C"/>
    <w:rsid w:val="00317810"/>
    <w:rsid w:val="003254BA"/>
    <w:rsid w:val="0033151D"/>
    <w:rsid w:val="00340A42"/>
    <w:rsid w:val="00350510"/>
    <w:rsid w:val="0036026F"/>
    <w:rsid w:val="00363F63"/>
    <w:rsid w:val="003877B8"/>
    <w:rsid w:val="00394A0B"/>
    <w:rsid w:val="00396B7F"/>
    <w:rsid w:val="003A1368"/>
    <w:rsid w:val="003A6C37"/>
    <w:rsid w:val="003A7023"/>
    <w:rsid w:val="003B3541"/>
    <w:rsid w:val="003B3E71"/>
    <w:rsid w:val="003B5E53"/>
    <w:rsid w:val="003D4DC9"/>
    <w:rsid w:val="003D6C54"/>
    <w:rsid w:val="003D7D15"/>
    <w:rsid w:val="003F1C08"/>
    <w:rsid w:val="003F2DF1"/>
    <w:rsid w:val="004063CE"/>
    <w:rsid w:val="004117FD"/>
    <w:rsid w:val="00417152"/>
    <w:rsid w:val="004257D8"/>
    <w:rsid w:val="00435392"/>
    <w:rsid w:val="00442711"/>
    <w:rsid w:val="0044669A"/>
    <w:rsid w:val="00463B47"/>
    <w:rsid w:val="00470863"/>
    <w:rsid w:val="00471852"/>
    <w:rsid w:val="004745E8"/>
    <w:rsid w:val="0048526E"/>
    <w:rsid w:val="00490BBE"/>
    <w:rsid w:val="0049278E"/>
    <w:rsid w:val="00494833"/>
    <w:rsid w:val="00496621"/>
    <w:rsid w:val="0049693B"/>
    <w:rsid w:val="004974FE"/>
    <w:rsid w:val="004B3801"/>
    <w:rsid w:val="004B53F3"/>
    <w:rsid w:val="004B6878"/>
    <w:rsid w:val="004C0A55"/>
    <w:rsid w:val="004C2DEC"/>
    <w:rsid w:val="004C7A4B"/>
    <w:rsid w:val="004D12E1"/>
    <w:rsid w:val="004D25D1"/>
    <w:rsid w:val="004D7456"/>
    <w:rsid w:val="004E1A5C"/>
    <w:rsid w:val="004E7AE7"/>
    <w:rsid w:val="005004E1"/>
    <w:rsid w:val="005031AB"/>
    <w:rsid w:val="00506522"/>
    <w:rsid w:val="005116E0"/>
    <w:rsid w:val="00517272"/>
    <w:rsid w:val="00532246"/>
    <w:rsid w:val="0053420D"/>
    <w:rsid w:val="005424D0"/>
    <w:rsid w:val="00561923"/>
    <w:rsid w:val="00563A61"/>
    <w:rsid w:val="00564570"/>
    <w:rsid w:val="0058467B"/>
    <w:rsid w:val="0059428C"/>
    <w:rsid w:val="005A796D"/>
    <w:rsid w:val="005B7A9D"/>
    <w:rsid w:val="005C1091"/>
    <w:rsid w:val="005C37DF"/>
    <w:rsid w:val="005D0F81"/>
    <w:rsid w:val="005D3DAE"/>
    <w:rsid w:val="005E669B"/>
    <w:rsid w:val="00604996"/>
    <w:rsid w:val="00606C3F"/>
    <w:rsid w:val="0062073B"/>
    <w:rsid w:val="006264E4"/>
    <w:rsid w:val="006269A9"/>
    <w:rsid w:val="00635AC2"/>
    <w:rsid w:val="00640EC7"/>
    <w:rsid w:val="00647982"/>
    <w:rsid w:val="006511BC"/>
    <w:rsid w:val="00653B69"/>
    <w:rsid w:val="006606E3"/>
    <w:rsid w:val="006643EF"/>
    <w:rsid w:val="00671893"/>
    <w:rsid w:val="00681FD4"/>
    <w:rsid w:val="006855CE"/>
    <w:rsid w:val="0069562E"/>
    <w:rsid w:val="006A35A9"/>
    <w:rsid w:val="006A6465"/>
    <w:rsid w:val="006C669C"/>
    <w:rsid w:val="006D0E17"/>
    <w:rsid w:val="006D381A"/>
    <w:rsid w:val="006D71FC"/>
    <w:rsid w:val="006E439F"/>
    <w:rsid w:val="006F03E1"/>
    <w:rsid w:val="006F4FEC"/>
    <w:rsid w:val="00702141"/>
    <w:rsid w:val="00715B1B"/>
    <w:rsid w:val="00716246"/>
    <w:rsid w:val="0072151E"/>
    <w:rsid w:val="00727C10"/>
    <w:rsid w:val="00737D31"/>
    <w:rsid w:val="00746205"/>
    <w:rsid w:val="00746378"/>
    <w:rsid w:val="00752A29"/>
    <w:rsid w:val="00761C2E"/>
    <w:rsid w:val="00763396"/>
    <w:rsid w:val="007738CB"/>
    <w:rsid w:val="007757A4"/>
    <w:rsid w:val="0078659D"/>
    <w:rsid w:val="00787F88"/>
    <w:rsid w:val="00790756"/>
    <w:rsid w:val="00791B27"/>
    <w:rsid w:val="00793373"/>
    <w:rsid w:val="0079591A"/>
    <w:rsid w:val="007A14FD"/>
    <w:rsid w:val="007A4618"/>
    <w:rsid w:val="007A614A"/>
    <w:rsid w:val="007B0D00"/>
    <w:rsid w:val="007B3F32"/>
    <w:rsid w:val="007C50DB"/>
    <w:rsid w:val="007D52C8"/>
    <w:rsid w:val="007D5F29"/>
    <w:rsid w:val="007E49C0"/>
    <w:rsid w:val="007F1DAB"/>
    <w:rsid w:val="007F5335"/>
    <w:rsid w:val="00806309"/>
    <w:rsid w:val="00813AFE"/>
    <w:rsid w:val="00814230"/>
    <w:rsid w:val="0082050A"/>
    <w:rsid w:val="00832BA0"/>
    <w:rsid w:val="008379D6"/>
    <w:rsid w:val="00846A86"/>
    <w:rsid w:val="008621B6"/>
    <w:rsid w:val="008670FA"/>
    <w:rsid w:val="00873EB1"/>
    <w:rsid w:val="00885F3D"/>
    <w:rsid w:val="008A027F"/>
    <w:rsid w:val="008A2B21"/>
    <w:rsid w:val="008A5C34"/>
    <w:rsid w:val="008B26D5"/>
    <w:rsid w:val="008C2E22"/>
    <w:rsid w:val="008D3810"/>
    <w:rsid w:val="008E25D6"/>
    <w:rsid w:val="008E4B55"/>
    <w:rsid w:val="008F7989"/>
    <w:rsid w:val="009039BB"/>
    <w:rsid w:val="00903C35"/>
    <w:rsid w:val="009054E0"/>
    <w:rsid w:val="009159ED"/>
    <w:rsid w:val="00916ACE"/>
    <w:rsid w:val="009260EC"/>
    <w:rsid w:val="009264A6"/>
    <w:rsid w:val="00950534"/>
    <w:rsid w:val="00952BAA"/>
    <w:rsid w:val="00971D34"/>
    <w:rsid w:val="00975DAC"/>
    <w:rsid w:val="009821BA"/>
    <w:rsid w:val="00985FE4"/>
    <w:rsid w:val="009A1779"/>
    <w:rsid w:val="009A428D"/>
    <w:rsid w:val="009A64A9"/>
    <w:rsid w:val="009B0090"/>
    <w:rsid w:val="009B0AE6"/>
    <w:rsid w:val="009B2F4D"/>
    <w:rsid w:val="009B6892"/>
    <w:rsid w:val="009C57E8"/>
    <w:rsid w:val="009D230E"/>
    <w:rsid w:val="009D6D04"/>
    <w:rsid w:val="009E24BA"/>
    <w:rsid w:val="009E6A56"/>
    <w:rsid w:val="009E7D96"/>
    <w:rsid w:val="009F216A"/>
    <w:rsid w:val="009F537B"/>
    <w:rsid w:val="009F72F6"/>
    <w:rsid w:val="00A00452"/>
    <w:rsid w:val="00A02E52"/>
    <w:rsid w:val="00A050ED"/>
    <w:rsid w:val="00A46016"/>
    <w:rsid w:val="00A46DC4"/>
    <w:rsid w:val="00A532AD"/>
    <w:rsid w:val="00A53DA9"/>
    <w:rsid w:val="00A62B2B"/>
    <w:rsid w:val="00A654D3"/>
    <w:rsid w:val="00A726F3"/>
    <w:rsid w:val="00A77A9A"/>
    <w:rsid w:val="00A94619"/>
    <w:rsid w:val="00AC227E"/>
    <w:rsid w:val="00AC31D4"/>
    <w:rsid w:val="00AC328A"/>
    <w:rsid w:val="00AD0CE7"/>
    <w:rsid w:val="00AE3B40"/>
    <w:rsid w:val="00AF3836"/>
    <w:rsid w:val="00B03253"/>
    <w:rsid w:val="00B04D54"/>
    <w:rsid w:val="00B12349"/>
    <w:rsid w:val="00B1287F"/>
    <w:rsid w:val="00B12D68"/>
    <w:rsid w:val="00B162A3"/>
    <w:rsid w:val="00B257D9"/>
    <w:rsid w:val="00B268C2"/>
    <w:rsid w:val="00B27574"/>
    <w:rsid w:val="00B33DE5"/>
    <w:rsid w:val="00B62D23"/>
    <w:rsid w:val="00B6557D"/>
    <w:rsid w:val="00B71991"/>
    <w:rsid w:val="00BB213E"/>
    <w:rsid w:val="00BB6123"/>
    <w:rsid w:val="00BB7EF4"/>
    <w:rsid w:val="00BC4A08"/>
    <w:rsid w:val="00BF01CB"/>
    <w:rsid w:val="00BF6981"/>
    <w:rsid w:val="00BF7D69"/>
    <w:rsid w:val="00C04E73"/>
    <w:rsid w:val="00C06E21"/>
    <w:rsid w:val="00C15690"/>
    <w:rsid w:val="00C15E43"/>
    <w:rsid w:val="00C167CC"/>
    <w:rsid w:val="00C3316C"/>
    <w:rsid w:val="00C40A11"/>
    <w:rsid w:val="00C4321A"/>
    <w:rsid w:val="00C5260F"/>
    <w:rsid w:val="00C744B7"/>
    <w:rsid w:val="00C81210"/>
    <w:rsid w:val="00CA59CB"/>
    <w:rsid w:val="00CA7153"/>
    <w:rsid w:val="00CD58AB"/>
    <w:rsid w:val="00CD7B42"/>
    <w:rsid w:val="00CF44D6"/>
    <w:rsid w:val="00CF4601"/>
    <w:rsid w:val="00D210D9"/>
    <w:rsid w:val="00D22086"/>
    <w:rsid w:val="00D23921"/>
    <w:rsid w:val="00D26D9A"/>
    <w:rsid w:val="00D349D4"/>
    <w:rsid w:val="00D43B8E"/>
    <w:rsid w:val="00D519E0"/>
    <w:rsid w:val="00D57F6A"/>
    <w:rsid w:val="00D67F5E"/>
    <w:rsid w:val="00DA021B"/>
    <w:rsid w:val="00DA4930"/>
    <w:rsid w:val="00DA5051"/>
    <w:rsid w:val="00DA60C6"/>
    <w:rsid w:val="00DB0ACA"/>
    <w:rsid w:val="00DB2145"/>
    <w:rsid w:val="00DC24C6"/>
    <w:rsid w:val="00DE5946"/>
    <w:rsid w:val="00DF7465"/>
    <w:rsid w:val="00E035DA"/>
    <w:rsid w:val="00E050BA"/>
    <w:rsid w:val="00E175D8"/>
    <w:rsid w:val="00E21037"/>
    <w:rsid w:val="00E247BE"/>
    <w:rsid w:val="00E25A1C"/>
    <w:rsid w:val="00E3190E"/>
    <w:rsid w:val="00E3381D"/>
    <w:rsid w:val="00E35D38"/>
    <w:rsid w:val="00E36052"/>
    <w:rsid w:val="00E37CD2"/>
    <w:rsid w:val="00E436A3"/>
    <w:rsid w:val="00E43FA2"/>
    <w:rsid w:val="00E45A35"/>
    <w:rsid w:val="00E67A4C"/>
    <w:rsid w:val="00E723F0"/>
    <w:rsid w:val="00E7241B"/>
    <w:rsid w:val="00E74108"/>
    <w:rsid w:val="00E75179"/>
    <w:rsid w:val="00E8048A"/>
    <w:rsid w:val="00E86171"/>
    <w:rsid w:val="00E94733"/>
    <w:rsid w:val="00E968CF"/>
    <w:rsid w:val="00EA3F02"/>
    <w:rsid w:val="00EA6223"/>
    <w:rsid w:val="00EB28C5"/>
    <w:rsid w:val="00EB3C77"/>
    <w:rsid w:val="00EC050D"/>
    <w:rsid w:val="00ED5658"/>
    <w:rsid w:val="00F0492A"/>
    <w:rsid w:val="00F14F23"/>
    <w:rsid w:val="00F1793A"/>
    <w:rsid w:val="00F2576A"/>
    <w:rsid w:val="00F26400"/>
    <w:rsid w:val="00F27779"/>
    <w:rsid w:val="00F31957"/>
    <w:rsid w:val="00F326C5"/>
    <w:rsid w:val="00F502CC"/>
    <w:rsid w:val="00F554FD"/>
    <w:rsid w:val="00F67F06"/>
    <w:rsid w:val="00F724F4"/>
    <w:rsid w:val="00F753C4"/>
    <w:rsid w:val="00F80690"/>
    <w:rsid w:val="00F8351D"/>
    <w:rsid w:val="00F83C2B"/>
    <w:rsid w:val="00F85BA5"/>
    <w:rsid w:val="00F872AD"/>
    <w:rsid w:val="00F904C3"/>
    <w:rsid w:val="00F9166F"/>
    <w:rsid w:val="00F97B94"/>
    <w:rsid w:val="00FA1E4E"/>
    <w:rsid w:val="00FB109A"/>
    <w:rsid w:val="00FD164C"/>
    <w:rsid w:val="00FD28A2"/>
    <w:rsid w:val="00FD4DF8"/>
    <w:rsid w:val="00FD4F23"/>
    <w:rsid w:val="00FD74F3"/>
    <w:rsid w:val="00FE74E8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D0628-33D9-4AEA-8C91-F31DA9B8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37CD2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E37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7CD2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E37CD2"/>
  </w:style>
  <w:style w:type="paragraph" w:customStyle="1" w:styleId="ConsPlusNormal">
    <w:name w:val="ConsPlusNormal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3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532A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53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2E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2E5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A02E52"/>
    <w:pPr>
      <w:overflowPunct w:val="0"/>
    </w:pPr>
    <w:rPr>
      <w:rFonts w:ascii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B257D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031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C2D1C0352E9F21E690E1A309B52686FE2790E270383FDCB11513F5E737552E61C93E32F7FC85FB316A0F4E8E0ADEDFB50660082DC9B97D4A3602AU0G" TargetMode="External"/><Relationship Id="rId13" Type="http://schemas.openxmlformats.org/officeDocument/2006/relationships/hyperlink" Target="consultantplus://offline/ref=BE8AE10B4463884C0E5870F0D73B3BCFD97AB2130E29E57352E4B1EF1596AFD0B0708C72AE62A6115B5173472EDB9A44229AEC4A74FCD80E98673653XEp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6C2D1C0352E9F21E690E1A309B52686FE2790E21028AFCC411513F5E737552E61C93E32F7FC85FB316A0F7E8E0ADEDFB50660082DC9B97D4A3602AU0G" TargetMode="External"/><Relationship Id="rId12" Type="http://schemas.openxmlformats.org/officeDocument/2006/relationships/hyperlink" Target="consultantplus://offline/ref=836C2D1C0352E9F21E690E1A309B52686FE2790E230482FCCE1B0C35562A7950E113CCF42836C45EB316A0F1E6BFA8F8EA086A039EC29C8EC8A161A82BU9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6C2D1C0352E9F21E690E1A309B52686FE2790E2B0286F9C411513F5E737552E61C93E32F7FC85FB316A0F4E8E0ADEDFB50660082DC9B97D4A3602AU0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36C2D1C0352E9F21E690E1A309B52686FE2790E250786F9CA11513F5E737552E61C93E32F7FC85FB316A0F4E8E0ADEDFB50660082DC9B97D4A3602AU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6C2D1C0352E9F21E690E1A309B52686FE2790E240183FFCF11513F5E737552E61C93E32F7FC85FB316A0F7E8E0ADEDFB50660082DC9B97D4A3602AU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DE58-912D-43C7-8B3F-8C652B99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info2</cp:lastModifiedBy>
  <cp:revision>2</cp:revision>
  <cp:lastPrinted>2019-09-12T13:38:00Z</cp:lastPrinted>
  <dcterms:created xsi:type="dcterms:W3CDTF">2019-09-17T12:16:00Z</dcterms:created>
  <dcterms:modified xsi:type="dcterms:W3CDTF">2019-09-17T12:16:00Z</dcterms:modified>
</cp:coreProperties>
</file>