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42CAC" w:rsidP="00C410F2">
      <w:pPr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Default="00542CAC" w:rsidP="00C410F2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C410F2" w:rsidRPr="009E4306" w:rsidRDefault="00C410F2" w:rsidP="00C410F2">
      <w:pPr>
        <w:jc w:val="center"/>
        <w:rPr>
          <w:b/>
          <w:sz w:val="28"/>
          <w:szCs w:val="28"/>
        </w:rPr>
      </w:pPr>
    </w:p>
    <w:p w:rsidR="00542CAC" w:rsidRPr="009E4306" w:rsidRDefault="00C410F2" w:rsidP="00C4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C410F2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4270E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DB431A" w:rsidP="00C410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Line 3" o:spid="_x0000_s1026" style="position:absolute;left:0;text-align:left;z-index:251661312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 w:rsidRPr="001B327E">
        <w:rPr>
          <w:sz w:val="28"/>
          <w:szCs w:val="28"/>
        </w:rPr>
        <w:t xml:space="preserve">О </w:t>
      </w:r>
      <w:r w:rsidR="0021274D">
        <w:rPr>
          <w:sz w:val="28"/>
          <w:szCs w:val="28"/>
        </w:rPr>
        <w:t>предложении</w:t>
      </w:r>
      <w:r w:rsidR="001B327E">
        <w:rPr>
          <w:sz w:val="28"/>
          <w:szCs w:val="28"/>
        </w:rPr>
        <w:t xml:space="preserve"> в состав конкурсной комиссии, осуществляющей проведение конкурсного отбора инициативных проектов</w:t>
      </w:r>
      <w:r w:rsidR="001E6B3E">
        <w:rPr>
          <w:sz w:val="28"/>
          <w:szCs w:val="28"/>
        </w:rPr>
        <w:t xml:space="preserve"> </w:t>
      </w:r>
    </w:p>
    <w:p w:rsidR="004E0037" w:rsidRPr="00907177" w:rsidRDefault="00DB431A" w:rsidP="00C410F2">
      <w:pPr>
        <w:ind w:firstLine="709"/>
        <w:jc w:val="both"/>
        <w:rPr>
          <w:sz w:val="28"/>
        </w:rPr>
      </w:pPr>
      <w:r w:rsidRPr="00DB431A">
        <w:rPr>
          <w:noProof/>
          <w:sz w:val="28"/>
          <w:szCs w:val="28"/>
        </w:rPr>
        <w:pict>
          <v:line id="Line 10" o:spid="_x0000_s1027" style="position:absolute;left:0;text-align:left;z-index:251665408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0" w:name="_GoBack"/>
      <w:bookmarkEnd w:id="0"/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1B327E" w:rsidRDefault="0021274D" w:rsidP="001B327E">
      <w:pPr>
        <w:pStyle w:val="a6"/>
        <w:numPr>
          <w:ilvl w:val="0"/>
          <w:numId w:val="1"/>
        </w:numPr>
        <w:ind w:left="0" w:firstLine="709"/>
        <w:rPr>
          <w:i w:val="0"/>
        </w:rPr>
      </w:pPr>
      <w:r>
        <w:rPr>
          <w:i w:val="0"/>
        </w:rPr>
        <w:t>Предложить</w:t>
      </w:r>
      <w:r w:rsidR="001B327E">
        <w:rPr>
          <w:i w:val="0"/>
        </w:rPr>
        <w:t xml:space="preserve"> в состав</w:t>
      </w:r>
      <w:r w:rsidR="00E04EAA">
        <w:rPr>
          <w:i w:val="0"/>
        </w:rPr>
        <w:t xml:space="preserve"> </w:t>
      </w:r>
      <w:r w:rsidR="001B327E" w:rsidRPr="001B327E">
        <w:rPr>
          <w:i w:val="0"/>
        </w:rPr>
        <w:t>конкурсной комиссии, осуществляющей проведение конкурсного отбора инициативных проектов</w:t>
      </w:r>
      <w:r>
        <w:rPr>
          <w:i w:val="0"/>
        </w:rPr>
        <w:t>,</w:t>
      </w:r>
      <w:r w:rsidR="001B327E" w:rsidRPr="001B327E">
        <w:rPr>
          <w:i w:val="0"/>
        </w:rPr>
        <w:t xml:space="preserve"> </w:t>
      </w:r>
      <w:r w:rsidR="001B327E">
        <w:rPr>
          <w:i w:val="0"/>
        </w:rPr>
        <w:t>следующих депутатов Саратовской городской Думы:</w:t>
      </w:r>
    </w:p>
    <w:p w:rsidR="004270E6" w:rsidRDefault="00E04EAA" w:rsidP="001B327E">
      <w:pPr>
        <w:pStyle w:val="a6"/>
        <w:numPr>
          <w:ilvl w:val="1"/>
          <w:numId w:val="4"/>
        </w:numPr>
        <w:ind w:left="0" w:firstLine="709"/>
        <w:rPr>
          <w:i w:val="0"/>
        </w:rPr>
      </w:pPr>
      <w:r>
        <w:rPr>
          <w:i w:val="0"/>
        </w:rPr>
        <w:t>________________________</w:t>
      </w:r>
      <w:r w:rsidR="004270E6">
        <w:rPr>
          <w:i w:val="0"/>
        </w:rPr>
        <w:t>_________________</w:t>
      </w:r>
      <w:r>
        <w:rPr>
          <w:i w:val="0"/>
        </w:rPr>
        <w:t>___</w:t>
      </w:r>
      <w:r w:rsidR="001B327E">
        <w:rPr>
          <w:i w:val="0"/>
        </w:rPr>
        <w:t>__;</w:t>
      </w:r>
    </w:p>
    <w:p w:rsidR="001B327E" w:rsidRDefault="001B327E" w:rsidP="001B327E">
      <w:pPr>
        <w:pStyle w:val="a6"/>
        <w:numPr>
          <w:ilvl w:val="1"/>
          <w:numId w:val="4"/>
        </w:numPr>
        <w:ind w:left="0" w:firstLine="709"/>
        <w:rPr>
          <w:i w:val="0"/>
        </w:rPr>
      </w:pPr>
      <w:r>
        <w:rPr>
          <w:i w:val="0"/>
        </w:rPr>
        <w:t>______________________________________________;</w:t>
      </w:r>
    </w:p>
    <w:p w:rsidR="001B327E" w:rsidRDefault="001B327E" w:rsidP="001B327E">
      <w:pPr>
        <w:pStyle w:val="a6"/>
        <w:numPr>
          <w:ilvl w:val="1"/>
          <w:numId w:val="4"/>
        </w:numPr>
        <w:ind w:left="0" w:firstLine="709"/>
        <w:rPr>
          <w:i w:val="0"/>
        </w:rPr>
      </w:pPr>
      <w:r>
        <w:rPr>
          <w:i w:val="0"/>
        </w:rPr>
        <w:t>______________________________________________;</w:t>
      </w:r>
    </w:p>
    <w:p w:rsidR="001B327E" w:rsidRDefault="001B327E" w:rsidP="001B327E">
      <w:pPr>
        <w:pStyle w:val="a6"/>
        <w:numPr>
          <w:ilvl w:val="1"/>
          <w:numId w:val="4"/>
        </w:numPr>
        <w:ind w:left="0" w:firstLine="709"/>
        <w:rPr>
          <w:i w:val="0"/>
        </w:rPr>
      </w:pPr>
      <w:r>
        <w:rPr>
          <w:i w:val="0"/>
        </w:rPr>
        <w:t>______________________________________________;</w:t>
      </w:r>
    </w:p>
    <w:p w:rsidR="001B327E" w:rsidRDefault="001B327E" w:rsidP="001B327E">
      <w:pPr>
        <w:pStyle w:val="a6"/>
        <w:numPr>
          <w:ilvl w:val="1"/>
          <w:numId w:val="4"/>
        </w:numPr>
        <w:ind w:left="0" w:firstLine="709"/>
        <w:rPr>
          <w:i w:val="0"/>
        </w:rPr>
      </w:pPr>
      <w:r>
        <w:rPr>
          <w:i w:val="0"/>
        </w:rPr>
        <w:t>______________________________________________.</w:t>
      </w:r>
    </w:p>
    <w:p w:rsidR="00373A28" w:rsidRPr="004270E6" w:rsidRDefault="00373A28" w:rsidP="001B327E">
      <w:pPr>
        <w:pStyle w:val="a6"/>
        <w:numPr>
          <w:ilvl w:val="0"/>
          <w:numId w:val="4"/>
        </w:numPr>
        <w:ind w:left="0" w:firstLine="709"/>
        <w:rPr>
          <w:i w:val="0"/>
        </w:rPr>
      </w:pPr>
      <w:r w:rsidRPr="004270E6">
        <w:rPr>
          <w:i w:val="0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Default="00542CAC" w:rsidP="00C410F2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4270E6" w:rsidP="00C410F2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4270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41292A"/>
    <w:multiLevelType w:val="multilevel"/>
    <w:tmpl w:val="BA04B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AB3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27E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274D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409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0E6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39C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640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2D6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431A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4EAA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142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13</cp:revision>
  <cp:lastPrinted>2021-10-14T07:02:00Z</cp:lastPrinted>
  <dcterms:created xsi:type="dcterms:W3CDTF">2021-04-09T09:12:00Z</dcterms:created>
  <dcterms:modified xsi:type="dcterms:W3CDTF">2021-10-14T07:02:00Z</dcterms:modified>
</cp:coreProperties>
</file>