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F11AE4" w:rsidRDefault="007F23CD" w:rsidP="007F23CD">
      <w:pPr>
        <w:pStyle w:val="Heading"/>
        <w:ind w:left="7080" w:firstLine="708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7F23CD" w:rsidRDefault="007F23CD" w:rsidP="007F23CD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7F23CD" w:rsidRDefault="007F23CD" w:rsidP="007F23CD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F23CD" w:rsidRDefault="007F23CD" w:rsidP="007F23CD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7F23CD" w:rsidRPr="00F11AE4" w:rsidRDefault="007F23CD" w:rsidP="007F23CD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7F23CD" w:rsidRPr="00EA11B4" w:rsidRDefault="007F23CD" w:rsidP="007F23CD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7F23CD" w:rsidRPr="006032F9" w:rsidRDefault="007F23CD" w:rsidP="007F23CD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7F23CD" w:rsidRDefault="007F23CD" w:rsidP="007F23CD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7F23CD" w:rsidRDefault="007F23CD" w:rsidP="007F23CD"/>
    <w:p w:rsidR="007F23CD" w:rsidRDefault="007F23CD" w:rsidP="007F23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29.01.2009 № 36-398 «О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«Город Саратов»</w:t>
      </w:r>
    </w:p>
    <w:p w:rsidR="007F23CD" w:rsidRDefault="007F23CD" w:rsidP="007F23C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Pr="00B256A9" w:rsidRDefault="007F23CD" w:rsidP="007F23CD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Default="007F23CD" w:rsidP="007F23C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5" w:history="1">
        <w:r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Саратовская городская Дума решила:</w:t>
      </w:r>
    </w:p>
    <w:p w:rsidR="007F23CD" w:rsidRDefault="007F23CD" w:rsidP="007F23C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Default="007F23CD" w:rsidP="007F23C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6" w:history="1">
        <w:r w:rsidRPr="003A0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>
        <w:t xml:space="preserve"> </w:t>
      </w:r>
      <w:r w:rsidRPr="00085032">
        <w:rPr>
          <w:rFonts w:ascii="Times New Roman" w:hAnsi="Times New Roman" w:cs="Times New Roman"/>
          <w:sz w:val="28"/>
          <w:szCs w:val="28"/>
        </w:rPr>
        <w:t>1</w:t>
      </w:r>
      <w:r w:rsidRPr="003A0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Саратовской городской Думы от 29.01.2009 № 36-398 «О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«Город Саратов» (с изменениями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10.07.2009 № 4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-503, от 26.04.2012 № 13-151, от 26.07.2013 № 26-304,</w:t>
      </w:r>
      <w:r w:rsidRPr="00085032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27.03.2014 № 34-380, от 29.05.2014 № 36-403,  от</w:t>
      </w:r>
      <w:r w:rsidR="00A17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30.10.2014 № 40-456, от 23.04.2015 № 45-519, от 24.09.2015 № 50-555, от 27.12.2016 № 10-83, от 28.03.2019 № 48-356, от 25.07.2019 № 54-403</w:t>
      </w:r>
      <w:r w:rsidR="00A17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от 24.12.202</w:t>
      </w:r>
      <w:r w:rsidR="00672D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0 </w:t>
      </w:r>
      <w:r w:rsidR="00A17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81-633</w:t>
      </w:r>
      <w:r w:rsidR="00E227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,от </w:t>
      </w:r>
      <w:proofErr w:type="gramStart"/>
      <w:r w:rsidR="00E227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26.02.2021 № 84-657, от 26.02.2021 № 84-662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изменение:</w:t>
      </w:r>
      <w:proofErr w:type="gramEnd"/>
    </w:p>
    <w:p w:rsidR="007F23CD" w:rsidRPr="0094401F" w:rsidRDefault="007F23CD" w:rsidP="007F23C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94401F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7216C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7F23CD" w:rsidRDefault="007216CA" w:rsidP="007F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F23CD" w:rsidRPr="0094401F">
        <w:rPr>
          <w:rFonts w:ascii="Times New Roman" w:hAnsi="Times New Roman" w:cs="Times New Roman"/>
          <w:sz w:val="28"/>
          <w:szCs w:val="28"/>
        </w:rPr>
        <w:t xml:space="preserve">Администрация Заводского района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(далее - администрация района) является территориальным структурным подразделением администрации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, осуществляющим от имени администрации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по вопросам местного значения </w:t>
      </w:r>
      <w:r w:rsidR="00E2276A">
        <w:rPr>
          <w:rFonts w:ascii="Times New Roman" w:hAnsi="Times New Roman" w:cs="Times New Roman"/>
          <w:sz w:val="28"/>
          <w:szCs w:val="28"/>
        </w:rPr>
        <w:t>на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территории Заводского района </w:t>
      </w:r>
      <w:r w:rsidR="007F23CD" w:rsidRPr="00874080">
        <w:rPr>
          <w:rFonts w:ascii="Times New Roman" w:hAnsi="Times New Roman" w:cs="Times New Roman"/>
          <w:sz w:val="28"/>
          <w:szCs w:val="28"/>
        </w:rPr>
        <w:t xml:space="preserve">и сельских населенных пунктов: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Бабановка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CE5D36" w:rsidRPr="00F30930">
        <w:rPr>
          <w:rFonts w:ascii="Times New Roman" w:hAnsi="Times New Roman" w:cs="Times New Roman"/>
          <w:sz w:val="28"/>
          <w:szCs w:val="28"/>
        </w:rPr>
        <w:t>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Беленький;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деревня Быковка;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Водник;</w:t>
      </w:r>
      <w:proofErr w:type="gramEnd"/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железнодорожный разъезд Горючка;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Есеевка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поселок Красный Октябрь;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Красный Текстильщик;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Крутец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Малая Рыбка;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Махино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Поповка;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Пудовкино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Рыбушка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Сбродовка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Сельхозтехника;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поселок Сергиевский;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Синенькие;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="00CE5D36" w:rsidRPr="00F30930">
        <w:rPr>
          <w:rFonts w:ascii="Times New Roman" w:hAnsi="Times New Roman" w:cs="Times New Roman"/>
          <w:sz w:val="28"/>
          <w:szCs w:val="28"/>
        </w:rPr>
        <w:t>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Формосово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 xml:space="preserve">;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Хмелевка;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Хмелевский;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поселок </w:t>
      </w:r>
      <w:r w:rsidR="00E2276A">
        <w:rPr>
          <w:rFonts w:ascii="Times New Roman" w:hAnsi="Times New Roman" w:cs="Times New Roman"/>
          <w:sz w:val="28"/>
        </w:rPr>
        <w:t>ц</w:t>
      </w:r>
      <w:r w:rsidR="00CE5D36" w:rsidRPr="00F30930">
        <w:rPr>
          <w:rFonts w:ascii="Times New Roman" w:hAnsi="Times New Roman" w:cs="Times New Roman"/>
          <w:sz w:val="28"/>
        </w:rPr>
        <w:t>ентральная усадьба совхоза «15 лет Октября»;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Широкий Буерак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7F23CD" w:rsidRPr="0094401F">
        <w:rPr>
          <w:rFonts w:ascii="Times New Roman" w:hAnsi="Times New Roman" w:cs="Times New Roman"/>
          <w:sz w:val="28"/>
          <w:szCs w:val="28"/>
        </w:rPr>
        <w:t>(далее - район) в части и объеме, установленных настоящим Положением, а также иными муниципальными правовыми актами</w:t>
      </w:r>
      <w:proofErr w:type="gramStart"/>
      <w:r w:rsidR="007F23CD" w:rsidRPr="0094401F">
        <w:rPr>
          <w:rFonts w:ascii="Times New Roman" w:hAnsi="Times New Roman" w:cs="Times New Roman"/>
          <w:sz w:val="28"/>
          <w:szCs w:val="28"/>
        </w:rPr>
        <w:t>.</w:t>
      </w:r>
      <w:r w:rsidR="001742B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F23CD" w:rsidRPr="00A17230" w:rsidRDefault="007F23CD" w:rsidP="00A1723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</w:t>
      </w:r>
      <w:r w:rsidR="00E22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официального опубликования. </w:t>
      </w:r>
    </w:p>
    <w:p w:rsidR="007F23CD" w:rsidRDefault="007F23CD" w:rsidP="007F23CD">
      <w:pPr>
        <w:ind w:left="4956" w:hanging="56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</w:t>
      </w:r>
    </w:p>
    <w:p w:rsidR="007F23CD" w:rsidRDefault="007F23CD" w:rsidP="007F23CD">
      <w:pPr>
        <w:ind w:left="439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главой муниципального образования «Город Саратов»</w:t>
      </w:r>
    </w:p>
    <w:p w:rsidR="00A17230" w:rsidRDefault="007F23CD" w:rsidP="004A6C40">
      <w:pPr>
        <w:ind w:left="439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sectPr w:rsidR="00A17230" w:rsidSect="00E227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8C8"/>
    <w:multiLevelType w:val="hybridMultilevel"/>
    <w:tmpl w:val="DAE8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CD"/>
    <w:rsid w:val="000A527D"/>
    <w:rsid w:val="001742BE"/>
    <w:rsid w:val="004A6C40"/>
    <w:rsid w:val="004E0F8C"/>
    <w:rsid w:val="00514147"/>
    <w:rsid w:val="0055456D"/>
    <w:rsid w:val="00594B46"/>
    <w:rsid w:val="005A02AC"/>
    <w:rsid w:val="005A6041"/>
    <w:rsid w:val="005B2A77"/>
    <w:rsid w:val="00657051"/>
    <w:rsid w:val="00661FDE"/>
    <w:rsid w:val="00672D8E"/>
    <w:rsid w:val="007216CA"/>
    <w:rsid w:val="00734228"/>
    <w:rsid w:val="007F23CD"/>
    <w:rsid w:val="008A2E7F"/>
    <w:rsid w:val="00920348"/>
    <w:rsid w:val="00935632"/>
    <w:rsid w:val="00964A48"/>
    <w:rsid w:val="009B59D1"/>
    <w:rsid w:val="00A17230"/>
    <w:rsid w:val="00B06D9D"/>
    <w:rsid w:val="00B20237"/>
    <w:rsid w:val="00BE2716"/>
    <w:rsid w:val="00C549CE"/>
    <w:rsid w:val="00C6217E"/>
    <w:rsid w:val="00C81698"/>
    <w:rsid w:val="00CD1167"/>
    <w:rsid w:val="00CE5D36"/>
    <w:rsid w:val="00D52DFB"/>
    <w:rsid w:val="00D67331"/>
    <w:rsid w:val="00E2276A"/>
    <w:rsid w:val="00EC68CC"/>
    <w:rsid w:val="00FB5C1A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F23CD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CD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64A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E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1F341AEEE4837575A9C97DC9AF7A0D66E57ADDE07561C06E664DFA9C606540358013D748511499DBCEE22D3595F8F04EFAE58F8EBC3D6564F12z7K9E" TargetMode="External"/><Relationship Id="rId5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info</cp:lastModifiedBy>
  <cp:revision>2</cp:revision>
  <cp:lastPrinted>2021-04-09T08:17:00Z</cp:lastPrinted>
  <dcterms:created xsi:type="dcterms:W3CDTF">2021-04-13T13:09:00Z</dcterms:created>
  <dcterms:modified xsi:type="dcterms:W3CDTF">2021-04-13T13:09:00Z</dcterms:modified>
</cp:coreProperties>
</file>