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0" w:rsidRPr="006010A0" w:rsidRDefault="006010A0" w:rsidP="006010A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0A0">
        <w:rPr>
          <w:rFonts w:ascii="Times New Roman" w:hAnsi="Times New Roman"/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1.55pt" fillcolor="window">
            <v:imagedata r:id="rId9" o:title=""/>
          </v:shape>
        </w:object>
      </w:r>
    </w:p>
    <w:p w:rsidR="00682603" w:rsidRDefault="00682603" w:rsidP="00E057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782" w:rsidRDefault="00E05782" w:rsidP="00E057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2603" w:rsidRPr="00682603" w:rsidRDefault="00682603" w:rsidP="006826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603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682603" w:rsidRPr="00682603" w:rsidRDefault="00682603" w:rsidP="006826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682603" w:rsidRPr="00682603" w:rsidRDefault="00682603" w:rsidP="006826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603">
        <w:rPr>
          <w:rFonts w:ascii="Times New Roman" w:hAnsi="Times New Roman"/>
          <w:b/>
          <w:sz w:val="28"/>
          <w:szCs w:val="28"/>
        </w:rPr>
        <w:t>РЕШЕНИЕ</w:t>
      </w:r>
    </w:p>
    <w:p w:rsidR="00682603" w:rsidRPr="00682603" w:rsidRDefault="00682603" w:rsidP="006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603" w:rsidRDefault="006010A0" w:rsidP="006010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29.11.2018 </w:t>
      </w:r>
      <w:r w:rsidR="00682603" w:rsidRPr="006826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43-312</w:t>
      </w:r>
    </w:p>
    <w:p w:rsidR="006010A0" w:rsidRPr="00682603" w:rsidRDefault="006010A0" w:rsidP="00601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03" w:rsidRPr="00682603" w:rsidRDefault="00682603" w:rsidP="006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603">
        <w:rPr>
          <w:rFonts w:ascii="Times New Roman" w:hAnsi="Times New Roman"/>
          <w:sz w:val="28"/>
          <w:szCs w:val="28"/>
        </w:rPr>
        <w:t>г. Саратов</w:t>
      </w:r>
    </w:p>
    <w:p w:rsidR="00682603" w:rsidRPr="00682603" w:rsidRDefault="00682603" w:rsidP="006826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603" w:rsidRPr="00682603" w:rsidRDefault="00682603" w:rsidP="006826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180DB1" w:rsidRPr="007B6D9A"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</w:t>
      </w:r>
      <w:proofErr w:type="gramStart"/>
      <w:r w:rsidRPr="007B6D9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03" w:rsidRPr="007B6D9A" w:rsidRDefault="00682603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E05782" w:rsidRDefault="00E05782" w:rsidP="00682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682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682603" w:rsidRDefault="0068260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8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7B6D9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 24.09.2009 № 43-521,  16.12.2010 № 58-707, 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82603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 23.06.2017 </w:t>
      </w:r>
      <w:r w:rsidR="002D520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D5693C">
        <w:rPr>
          <w:rFonts w:ascii="Times New Roman" w:hAnsi="Times New Roman"/>
          <w:sz w:val="28"/>
          <w:szCs w:val="28"/>
        </w:rPr>
        <w:t>, 15.02.2018 №</w:t>
      </w:r>
      <w:r w:rsidR="004D661F">
        <w:rPr>
          <w:rFonts w:ascii="Times New Roman" w:hAnsi="Times New Roman"/>
          <w:sz w:val="28"/>
          <w:szCs w:val="28"/>
        </w:rPr>
        <w:t xml:space="preserve"> </w:t>
      </w:r>
      <w:r w:rsidR="00D5693C" w:rsidRPr="00D5693C">
        <w:rPr>
          <w:rFonts w:ascii="Times New Roman" w:hAnsi="Times New Roman"/>
          <w:sz w:val="28"/>
          <w:szCs w:val="28"/>
        </w:rPr>
        <w:t>30-227</w:t>
      </w:r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A85DCD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B6D9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«Пункт 4. Бюджетные полномочия городской Думы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Городская Дума: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1) устанавливает в части, не отнесенной настоящим Положением к полномочиям иных участников бюджетного процесса, порядок рассмотрения проекта бюджета города, утверждения и исполнения бюджета города, осуществления </w:t>
      </w:r>
      <w:proofErr w:type="gramStart"/>
      <w:r w:rsidRPr="00A85DC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85DCD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2) устанавливает порядок представления, рассмотрения и утверждения годового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3) осуществляет </w:t>
      </w:r>
      <w:proofErr w:type="gramStart"/>
      <w:r w:rsidRPr="00A85D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DCD">
        <w:rPr>
          <w:rFonts w:ascii="Times New Roman" w:hAnsi="Times New Roman"/>
          <w:sz w:val="28"/>
          <w:szCs w:val="28"/>
        </w:rPr>
        <w:t xml:space="preserve"> исполнением бюджета города в ходе рассмотрения отдельных вопросов на своих заседаниях, заседаниях комиссий, рабочих групп, в ходе проводимых слушаний и в связи с депутатскими запросами;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lastRenderedPageBreak/>
        <w:t>4) рассматривает проект бюджета города и утверждает бюджет города, отчет о его исполнении, а также вносит изменения в бюджет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5) образует контрольно-счетную палату;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6)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7) устанавливает и отменяет налоговые льготы по местным налогам, основания и порядок их применения;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8) утверждает стратегию социально-экономического развития муниципального образования;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9) устанавливает порядок осуществления внешней проверки годового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10) осуществляет </w:t>
      </w:r>
      <w:proofErr w:type="gramStart"/>
      <w:r w:rsidRPr="00A85D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DCD">
        <w:rPr>
          <w:rFonts w:ascii="Times New Roman" w:hAnsi="Times New Roman"/>
          <w:sz w:val="28"/>
          <w:szCs w:val="28"/>
        </w:rPr>
        <w:t xml:space="preserve"> реализацией муниципальных программ, ведомственных целевых и инвестиционных программ;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11) устанавливает расходные обязательства муниципального образования;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12) создает муниципальный дорожный фонд;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13) устанавливает порядок формирования и использования бюджетных ассигнований муниципального дорожного фонда;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14) утверждает порядок определения </w:t>
      </w:r>
      <w:proofErr w:type="gramStart"/>
      <w:r w:rsidRPr="00A85DCD">
        <w:rPr>
          <w:rFonts w:ascii="Times New Roman" w:hAnsi="Times New Roman"/>
          <w:sz w:val="28"/>
          <w:szCs w:val="28"/>
        </w:rPr>
        <w:t>размера</w:t>
      </w:r>
      <w:proofErr w:type="gramEnd"/>
      <w:r w:rsidRPr="00A85DCD">
        <w:rPr>
          <w:rFonts w:ascii="Times New Roman" w:hAnsi="Times New Roman"/>
          <w:sz w:val="28"/>
          <w:szCs w:val="28"/>
        </w:rPr>
        <w:t xml:space="preserve"> и перечисления в бюджет города части прибыли, остающейся в распоряжении муниципальных унитарных предприятий после уплаты налогов и иных обязательных платежей;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15) осуществляет иные бюджетные полномочия в соответствии с Бюджетным </w:t>
      </w:r>
      <w:hyperlink r:id="rId11" w:history="1">
        <w:r w:rsidRPr="00A85DC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85DCD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Городская Дума имеет право </w:t>
      </w:r>
      <w:proofErr w:type="gramStart"/>
      <w:r w:rsidRPr="00A85DCD">
        <w:rPr>
          <w:rFonts w:ascii="Times New Roman" w:hAnsi="Times New Roman"/>
          <w:sz w:val="28"/>
          <w:szCs w:val="28"/>
        </w:rPr>
        <w:t>на</w:t>
      </w:r>
      <w:proofErr w:type="gramEnd"/>
      <w:r w:rsidRPr="00A85DCD">
        <w:rPr>
          <w:rFonts w:ascii="Times New Roman" w:hAnsi="Times New Roman"/>
          <w:sz w:val="28"/>
          <w:szCs w:val="28"/>
        </w:rPr>
        <w:t>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1) получение от администрации города информации о ходе формирования проекта бюджета города и исполнения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2) утверждение (отклонение)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3) рассмотрение проектов муниципальных программ и предложений о внесении изменений в муниципальные программы в порядке, установленном решением городской Думы;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4) утверждение порядка представления главным распорядителем бюджетных сре</w:t>
      </w:r>
      <w:proofErr w:type="gramStart"/>
      <w:r w:rsidRPr="00A85DCD">
        <w:rPr>
          <w:rFonts w:ascii="Times New Roman" w:hAnsi="Times New Roman"/>
          <w:sz w:val="28"/>
          <w:szCs w:val="28"/>
        </w:rPr>
        <w:t>дств в к</w:t>
      </w:r>
      <w:proofErr w:type="gramEnd"/>
      <w:r w:rsidRPr="00A85DCD">
        <w:rPr>
          <w:rFonts w:ascii="Times New Roman" w:hAnsi="Times New Roman"/>
          <w:sz w:val="28"/>
          <w:szCs w:val="28"/>
        </w:rPr>
        <w:t>омитет по финансам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</w:t>
      </w:r>
      <w:r w:rsidR="003114A1">
        <w:rPr>
          <w:rFonts w:ascii="Times New Roman" w:hAnsi="Times New Roman"/>
          <w:sz w:val="28"/>
          <w:szCs w:val="28"/>
        </w:rPr>
        <w:t>жных средств в порядке регресса».</w:t>
      </w:r>
    </w:p>
    <w:p w:rsidR="00B1661E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2</w:t>
      </w:r>
      <w:r w:rsidRPr="007B6D9A">
        <w:rPr>
          <w:rFonts w:ascii="Times New Roman" w:hAnsi="Times New Roman"/>
          <w:sz w:val="28"/>
          <w:szCs w:val="28"/>
        </w:rPr>
        <w:t xml:space="preserve">. </w:t>
      </w:r>
      <w:r w:rsidR="00D5693C" w:rsidRPr="007B6D9A">
        <w:rPr>
          <w:rFonts w:ascii="Times New Roman" w:hAnsi="Times New Roman"/>
          <w:sz w:val="28"/>
          <w:szCs w:val="28"/>
        </w:rPr>
        <w:t xml:space="preserve">Пункт </w:t>
      </w:r>
      <w:r w:rsidR="00D5693C">
        <w:rPr>
          <w:rFonts w:ascii="Times New Roman" w:hAnsi="Times New Roman"/>
          <w:sz w:val="28"/>
          <w:szCs w:val="28"/>
        </w:rPr>
        <w:t>5</w:t>
      </w:r>
      <w:r w:rsidR="00B1661E" w:rsidRPr="007B6D9A">
        <w:rPr>
          <w:rFonts w:ascii="Times New Roman" w:hAnsi="Times New Roman"/>
          <w:sz w:val="28"/>
          <w:szCs w:val="28"/>
        </w:rPr>
        <w:t xml:space="preserve"> </w:t>
      </w:r>
      <w:r w:rsidR="0025220C" w:rsidRPr="007B6D9A">
        <w:rPr>
          <w:rFonts w:ascii="Times New Roman" w:hAnsi="Times New Roman"/>
          <w:sz w:val="28"/>
          <w:szCs w:val="28"/>
        </w:rPr>
        <w:t xml:space="preserve">изложить в </w:t>
      </w:r>
      <w:r w:rsidR="00D5693C">
        <w:rPr>
          <w:rFonts w:ascii="Times New Roman" w:hAnsi="Times New Roman"/>
          <w:sz w:val="28"/>
          <w:szCs w:val="28"/>
        </w:rPr>
        <w:t>новой</w:t>
      </w:r>
      <w:r w:rsidR="0025220C"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Пункт 5. Бюджетные полномочия администрации города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Администрация города: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1) устанавливает в соответствии с Бюджетным </w:t>
      </w:r>
      <w:hyperlink r:id="rId12" w:history="1">
        <w:r w:rsidRPr="00D569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 порядок и сроки составления проекта бюджета города на очередной финансовый год и плановый период;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2) обеспечивает исполнение бюджета города в рамках полномочий, определенных нормативными правовыми актами, регулирующими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обеспечивает составление бюджетной отчетности;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4) обеспечивает составление проекта бюджета города, вносит проект бюджета города с необходимыми документами и материалами, изменения в него и отчет об исполнении бюджета города на утверждение городской Думы,  одновременно с отчетом об исполнении бюджета города вносит сводный отчет по исполнению  программ в разрезе муниципальных программ 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5) устанавливает порядок разработки, разрабатывает и одобряет прогноз социально-экономического развития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разрабатывает и одобряет основные направления бюджетной и налоговой политики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7) устанавливает порядок принятия решений о разработке муниципальных программ, их формирования и реализации;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устанавливает порядок и критерии оценки эффективности реализации муниципальных  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устанавливает порядок разработки, утверждения и реализации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устанавливает порядок и критерии оценки эффективности реализации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утверждает муниципальные программы и ведомственные целевые программы;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12) утверждает порядок формирования муниципального задания на оказание муниципальных услуг (выполнение работ) муниципальными учреждениями и порядок финансового обеспечения выполнения муниципального задания, включая установление нормативных затрат на оказание муниципальных услуг;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13) определяет в соответствии с </w:t>
      </w:r>
      <w:hyperlink r:id="rId13" w:history="1">
        <w:r w:rsidRPr="00D5693C">
          <w:rPr>
            <w:rFonts w:ascii="Times New Roman" w:hAnsi="Times New Roman"/>
            <w:sz w:val="28"/>
            <w:szCs w:val="28"/>
          </w:rPr>
          <w:t>абзацем 3 части 3 статьи 72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случаи и сроки заключения муниципальных контрактов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14) устанавливает порядок осуществления бюджетных полномочий главными администраторами доходов бюджета города, являющимися органами местного самоуправления и (или) находящимися в их ведении казенными учреждениями;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15) устанавливает порядок ведения реестра расходных обязательств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устанавливает и исполняет расходные обязательства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17) устанавливает подведомственность получателя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гл</w:t>
      </w:r>
      <w:proofErr w:type="gramEnd"/>
      <w:r w:rsidRPr="00D5693C">
        <w:rPr>
          <w:rFonts w:ascii="Times New Roman" w:hAnsi="Times New Roman"/>
          <w:sz w:val="28"/>
          <w:szCs w:val="28"/>
        </w:rPr>
        <w:t>авному распорядителю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закрепляет ведомственную принадлежность муниципальных унитарных предприятий и муниципальных учреждений;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19) принимает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20) определяет порядок принятия решений о заключении договоров (соглашений) о предоставлении субсидий из бюджета города юридическим лицам, указанным в пунктах 1 и 8 ст. 78 Бюджетного кодекса Российской Федерации, и заключении соглашений о </w:t>
      </w:r>
      <w:proofErr w:type="spellStart"/>
      <w:r w:rsidRPr="00D5693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5693C">
        <w:rPr>
          <w:rFonts w:ascii="Times New Roman" w:hAnsi="Times New Roman"/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21) устанавливает порядок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22) устанавливает порядок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23) устанавливает порядок определения объема и условия предоставления субсидий муниципальным бюджетным и муниципальным автономным учреждениям на иные цели;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24) устанавливает порядок определения объема и предоставления субсидии иным некоммерческим организациям, не являющимся муниципальными учреждениями;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>25) устанавливает порядок предоставления грантов в форме субсидий некоммерческим организациям, не являющимся казенными учреждениями, в том числе предоставляемых структурными подразделениями администрации города по результатам проводимых ими конкурсов, муниципальным бюджетным и автономным учреждениям, включая муниципальные учреждения, в отношении которых указанные органы не осуществляют функции и полномочия учредителя;</w:t>
      </w:r>
      <w:proofErr w:type="gramEnd"/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26) устанавливает порядок принятия решений о предоставлении бюджетных ассигнований на осуществление капитальных вложений в объекты муниципальной собственности за счет субсидий, предусмотренных </w:t>
      </w:r>
      <w:hyperlink r:id="rId14" w:history="1">
        <w:r w:rsidRPr="00D5693C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порядок предоставления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27) устанавливает порядок принятия решений о предоставлении получателю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пр</w:t>
      </w:r>
      <w:proofErr w:type="gramEnd"/>
      <w:r w:rsidRPr="00D5693C">
        <w:rPr>
          <w:rFonts w:ascii="Times New Roman" w:hAnsi="Times New Roman"/>
          <w:sz w:val="28"/>
          <w:szCs w:val="28"/>
        </w:rPr>
        <w:t>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срок, превышающий срок действия утвержденных лимитов бюджетных обязательств на предоставление  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28) 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 порядок предоставления указанных субсидий, включая требования к соглашениям о предоставлении субсидий, срокам и условиям их предоставления;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29) устанавливает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30)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 порядок осуществления указанных бюджетных инвестиций;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31) устанавливает в соответствии с </w:t>
      </w:r>
      <w:hyperlink r:id="rId15" w:history="1">
        <w:r w:rsidRPr="00D5693C">
          <w:rPr>
            <w:rFonts w:ascii="Times New Roman" w:hAnsi="Times New Roman"/>
            <w:sz w:val="28"/>
            <w:szCs w:val="28"/>
          </w:rPr>
          <w:t>пунктом 4 статьи 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proofErr w:type="gramStart"/>
      <w:r w:rsidRPr="00D5693C">
        <w:rPr>
          <w:rFonts w:ascii="Times New Roman" w:hAnsi="Times New Roman"/>
          <w:sz w:val="28"/>
          <w:szCs w:val="28"/>
        </w:rPr>
        <w:t>Федерации условия передачи полномочий муниципального заказчика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и порядок заключения соглашений о передаче полномочий муниципального заказчика в отношении объектов муниципальной собственности;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>32) принимает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33) 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34) устанавливает порядок использования бюджетных ассигнований резервного фонда и принимает решения по их использованию;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35) определяет порядок проведения реструктуризации обязательств (задолженности) по бюджетному кредиту в соответствии с условиями, определенными решением о бюджете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36) устанавливает состав информации, вносимой в муниципальную долговую книгу, а также порядок и срок ее внесения;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37) вносит на рассмотрение городской Думы проекты решений городской Думы о введении или отмене местных налогов и сборов;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38) осуществляет от имени муниципального образования муниципальные заимствования, предоставляет от имени муниципального образования муниципальные гарантии и бюджетные кредиты;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39) устанавливает порядок предоставления муниципальных гарантий;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40) устанавливает перечень документов, предоставляемых принципалом и (или) бенефициаром;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41) осуществляет управление муниципальным долгом, муниципальными активами;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42) устанавливает порядок осуществления внутреннего финансового контроля и внутреннего финансового аудита;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43) подводит предварительные итоги социально-экономического развития территории муниципального образования за истекший период текущего финансового года и составляет ожидаемые итоги социально-экономического развития территории муниципального образования за текущий финансовый год;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44) устанавливает порядок формирования и ведения </w:t>
      </w:r>
      <w:proofErr w:type="gramStart"/>
      <w:r w:rsidRPr="00D5693C">
        <w:rPr>
          <w:rFonts w:ascii="Times New Roman" w:hAnsi="Times New Roman"/>
          <w:sz w:val="28"/>
          <w:szCs w:val="28"/>
        </w:rPr>
        <w:t>реестра источников доходов бюджета города</w:t>
      </w:r>
      <w:proofErr w:type="gramEnd"/>
      <w:r w:rsidRPr="00D5693C">
        <w:rPr>
          <w:rFonts w:ascii="Times New Roman" w:hAnsi="Times New Roman"/>
          <w:sz w:val="28"/>
          <w:szCs w:val="28"/>
        </w:rPr>
        <w:t>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45) устанавливает случаи принятия главным распорядителем бюджетных средств решений о передаче своих бюджетных полномочий получателя бюджетных средств находящимся в его ведении получателям бюджетных средств или комитету по финансам, а также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>46) определяет порядок принятия решения о предоставлении субсидий юридическим лицам, 100 процентов акций (долей) которых принадлежит 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  <w:proofErr w:type="gramEnd"/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 xml:space="preserve">47) устанавливает порядок предоставления субсидий юридическим лицам, 100 процентов акций (долей) которых принадлежит  муниципальному образованию, на осуществление капитальных вложений в объекты капитального строительства, находящиеся в собственности указанных   юридических лиц, и (или) на приобретение ими объектов недвижимого </w:t>
      </w:r>
      <w:r w:rsidRPr="00D5693C">
        <w:rPr>
          <w:rFonts w:ascii="Times New Roman" w:hAnsi="Times New Roman"/>
          <w:sz w:val="28"/>
          <w:szCs w:val="28"/>
        </w:rPr>
        <w:lastRenderedPageBreak/>
        <w:t>имущества с последующим увеличением уставных капиталов таких юридических лиц;</w:t>
      </w:r>
      <w:proofErr w:type="gramEnd"/>
    </w:p>
    <w:p w:rsidR="0025220C" w:rsidRPr="007B6D9A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48) осуществляет иные полномочия в соответствии с нормативными правовыми актами, регулир</w:t>
      </w:r>
      <w:r w:rsidR="003114A1">
        <w:rPr>
          <w:rFonts w:ascii="Times New Roman" w:hAnsi="Times New Roman"/>
          <w:sz w:val="28"/>
          <w:szCs w:val="28"/>
        </w:rPr>
        <w:t>ующими бюджетные правоотношения</w:t>
      </w:r>
      <w:r w:rsidR="0025220C" w:rsidRPr="007B6D9A">
        <w:rPr>
          <w:rFonts w:ascii="Times New Roman" w:hAnsi="Times New Roman"/>
          <w:sz w:val="28"/>
          <w:szCs w:val="28"/>
        </w:rPr>
        <w:t>».</w:t>
      </w:r>
    </w:p>
    <w:p w:rsidR="00153BC3" w:rsidRPr="007B6D9A" w:rsidRDefault="00B1661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3</w:t>
      </w:r>
      <w:r w:rsidRPr="007B6D9A">
        <w:rPr>
          <w:rFonts w:ascii="Times New Roman" w:hAnsi="Times New Roman"/>
          <w:sz w:val="28"/>
          <w:szCs w:val="28"/>
        </w:rPr>
        <w:t>.</w:t>
      </w:r>
      <w:r w:rsidR="00752F5B" w:rsidRPr="007B6D9A">
        <w:rPr>
          <w:rFonts w:ascii="Times New Roman" w:hAnsi="Times New Roman"/>
          <w:sz w:val="28"/>
          <w:szCs w:val="28"/>
        </w:rPr>
        <w:t xml:space="preserve"> </w:t>
      </w:r>
      <w:r w:rsidR="00D5693C">
        <w:rPr>
          <w:rFonts w:ascii="Times New Roman" w:hAnsi="Times New Roman"/>
          <w:sz w:val="28"/>
          <w:szCs w:val="28"/>
        </w:rPr>
        <w:t>Пункт 6 изложить в новой редакции</w:t>
      </w:r>
      <w:r w:rsidR="00180DB1" w:rsidRPr="007B6D9A">
        <w:rPr>
          <w:rFonts w:ascii="Times New Roman" w:hAnsi="Times New Roman"/>
          <w:sz w:val="28"/>
          <w:szCs w:val="28"/>
        </w:rPr>
        <w:t>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Пункт 6. Бюджетные полномочия комитета по финансам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Комитет по финансам является финансовым органом администрации города, функциональным структурным подразделением, организующим исполнение бюджета города, органом внутреннего муниципального финансового контроля, осуществляющим контрольную деятельность в сфере бюджетных правоотношений и в сфере закупок для обеспечения муниципальных нужд.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Комитет по финансам: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организует составление, непосредственно составляет проект бюджета города и представляет его главе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разрабатывает и представляет главе города предложения по основным направлениям бюджетной политики;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разрабатывает проекты решений городской Думы о бюджете города, об исполнении бюджета города, а также подготавливает необходимые документы и материалы для внесения их в установленном порядке на рассмотрение городской Думы;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4) </w:t>
      </w:r>
      <w:r w:rsidR="00B47994" w:rsidRPr="00B47994">
        <w:rPr>
          <w:rFonts w:ascii="Times New Roman" w:hAnsi="Times New Roman"/>
          <w:sz w:val="28"/>
          <w:szCs w:val="28"/>
        </w:rPr>
        <w:t>ведет реестр расходных обязательств в порядке, установленном администрацией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5) 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7) утверждает перечень </w:t>
      </w:r>
      <w:proofErr w:type="gramStart"/>
      <w:r w:rsidRPr="00D5693C">
        <w:rPr>
          <w:rFonts w:ascii="Times New Roman" w:hAnsi="Times New Roman"/>
          <w:sz w:val="28"/>
          <w:szCs w:val="28"/>
        </w:rPr>
        <w:t>кодов видов источников финансирования дефицита бюджета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города,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устанавливает перечень и коды целевых статей расходов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устанавливает порядок и методику планирования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организует исполнение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устанавливает порядок исполнения бюджета города по расходам и источникам финансирования дефицита бюджета, порядок санкционирования оплаты денежных обязательств, подлежащих исполнению за счет бюджетных ассигнований, по источникам финансирования дефицита бюджета;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12) устанавливает порядок составления и ведения сводной бюджетной росписи;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13) составляет и ведет сводную бюджетную роспись и кассовый план;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14) вносит изменения в сводную бюджетную роспись;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15) устанавливает порядок составления и ведения кассового плана, а также состав и сроки представления главными распорядителями  бюджетных средств, главными администраторами доходов бюджета города, главными  администраторами </w:t>
      </w:r>
      <w:proofErr w:type="gramStart"/>
      <w:r w:rsidRPr="00D5693C">
        <w:rPr>
          <w:rFonts w:ascii="Times New Roman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сведений, необходимых для составления и ведения кассового плана;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утверждает лимиты бюджетных обязатель</w:t>
      </w:r>
      <w:proofErr w:type="gramStart"/>
      <w:r w:rsidRPr="00D5693C">
        <w:rPr>
          <w:rFonts w:ascii="Times New Roman" w:hAnsi="Times New Roman"/>
          <w:sz w:val="28"/>
          <w:szCs w:val="28"/>
        </w:rPr>
        <w:t>ств дл</w:t>
      </w:r>
      <w:proofErr w:type="gramEnd"/>
      <w:r w:rsidRPr="00D5693C">
        <w:rPr>
          <w:rFonts w:ascii="Times New Roman" w:hAnsi="Times New Roman"/>
          <w:sz w:val="28"/>
          <w:szCs w:val="28"/>
        </w:rPr>
        <w:t>я главных распорядителей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17) устанавливает порядок по завершению  операций по исполнению бюджета города в текущем финансовом году;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устанавливает случаи и порядок утверждения и доведения до главных распорядителей и получателей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пр</w:t>
      </w:r>
      <w:proofErr w:type="gramEnd"/>
      <w:r w:rsidRPr="00D5693C">
        <w:rPr>
          <w:rFonts w:ascii="Times New Roman" w:hAnsi="Times New Roman"/>
          <w:sz w:val="28"/>
          <w:szCs w:val="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19) устанавливает порядок проведения операций по обеспечению кассовых </w:t>
      </w:r>
      <w:proofErr w:type="gramStart"/>
      <w:r w:rsidRPr="00D5693C">
        <w:rPr>
          <w:rFonts w:ascii="Times New Roman" w:hAnsi="Times New Roman"/>
          <w:sz w:val="28"/>
          <w:szCs w:val="28"/>
        </w:rPr>
        <w:t>выплат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главных распорядителей и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20) устанавливает порядок санкционирования оплаты денежных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21) устанавливает порядок открытия и ведения лицевых счетов для учета операций главных распорядителей, получателей бюджетных средств и главных администраторов источников  финансирования дефицита бюджета, открываемых в комитете</w:t>
      </w:r>
      <w:r w:rsidR="00DA56FC" w:rsidRPr="00DA56FC">
        <w:rPr>
          <w:rFonts w:ascii="Times New Roman" w:hAnsi="Times New Roman"/>
          <w:sz w:val="28"/>
          <w:szCs w:val="28"/>
        </w:rPr>
        <w:t xml:space="preserve"> </w:t>
      </w:r>
      <w:r w:rsidR="00DA56FC">
        <w:rPr>
          <w:rFonts w:ascii="Times New Roman" w:hAnsi="Times New Roman"/>
          <w:sz w:val="28"/>
          <w:szCs w:val="28"/>
        </w:rPr>
        <w:t>по финансам</w:t>
      </w:r>
      <w:r w:rsidRPr="00D5693C">
        <w:rPr>
          <w:rFonts w:ascii="Times New Roman" w:hAnsi="Times New Roman"/>
          <w:sz w:val="28"/>
          <w:szCs w:val="28"/>
        </w:rPr>
        <w:t>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22) осуществляет внутренний муниципальный финансовый контроль;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 xml:space="preserve">23) устанавливает порядок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муниципальными бюджетными и автономными учреждениями в соответствии с </w:t>
      </w:r>
      <w:hyperlink r:id="rId16" w:history="1">
        <w:r w:rsidRPr="00D5693C">
          <w:rPr>
            <w:rFonts w:ascii="Times New Roman" w:hAnsi="Times New Roman"/>
            <w:sz w:val="28"/>
            <w:szCs w:val="28"/>
          </w:rPr>
          <w:t>абзацем 2 пункта 1 статьи 78.1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D5693C">
          <w:rPr>
            <w:rFonts w:ascii="Times New Roman" w:hAnsi="Times New Roman"/>
            <w:sz w:val="28"/>
            <w:szCs w:val="28"/>
          </w:rPr>
          <w:t>статьями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D5693C">
          <w:rPr>
            <w:rFonts w:ascii="Times New Roman" w:hAnsi="Times New Roman"/>
            <w:sz w:val="28"/>
            <w:szCs w:val="28"/>
          </w:rPr>
          <w:t>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муниципальными   унитарными предприятиями в соответствии со </w:t>
      </w:r>
      <w:hyperlink r:id="rId19" w:history="1">
        <w:r w:rsidRPr="00D5693C">
          <w:rPr>
            <w:rFonts w:ascii="Times New Roman" w:hAnsi="Times New Roman"/>
            <w:sz w:val="28"/>
            <w:szCs w:val="28"/>
          </w:rPr>
          <w:t>статьями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D5693C">
          <w:rPr>
            <w:rFonts w:ascii="Times New Roman" w:hAnsi="Times New Roman"/>
            <w:sz w:val="28"/>
            <w:szCs w:val="28"/>
          </w:rPr>
          <w:t>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 xml:space="preserve">24) устанавливает порядок взыскания в бюджет города неиспользованных на начало очередного финансового года остатков средств, предоставленных муниципальным бюджетным и автономным учреждениям, муниципальным унитарным предприятиям в соответствии </w:t>
      </w:r>
      <w:hyperlink r:id="rId21" w:history="1">
        <w:r w:rsidRPr="00D5693C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Федерации, при отсутствии потребности в направлении их на те же цели с учетом общих требований, установленных Министерством финансов Российской Федерации;</w:t>
      </w:r>
      <w:proofErr w:type="gramEnd"/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25) осуществляет бюджетные полномочия главного администратора доходов бюджета города, главного администратора источников финансирования  дефицита бюджета города, главного распорядителя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>26) вносит изменения в перечень главных администраторов доходов бюджета города, а также в состав закрепленных за ними кодов классификации доходов бюджета города без внесения изменений в решение о бюджете города в случаях изменения состава и (или) функций главных администраторов доходов бюджета города, а также изменения принципов назначения и присвоения структуры кодов классификации доходов бюджета города;</w:t>
      </w:r>
      <w:proofErr w:type="gramEnd"/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27) координирует деятельность главных администраторов доходов бюджета города по администрированию отдельных видов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28) обеспечивает включение информации и документов в реестр участников бюджетного  процесса, а также юридических лиц, не являющихся участниками бюджетного процесса;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29) формирует и ведет реестр источников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30) исполняет судебные акты по обращению взыскания на средства бюджета города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31) производит расчеты средств на выплаты по исполнительному документу в порядке, предусмотренн</w:t>
      </w:r>
      <w:r w:rsidR="00B47994">
        <w:rPr>
          <w:rFonts w:ascii="Times New Roman" w:hAnsi="Times New Roman"/>
          <w:sz w:val="28"/>
          <w:szCs w:val="28"/>
        </w:rPr>
        <w:t>о</w:t>
      </w:r>
      <w:r w:rsidRPr="00D5693C">
        <w:rPr>
          <w:rFonts w:ascii="Times New Roman" w:hAnsi="Times New Roman"/>
          <w:sz w:val="28"/>
          <w:szCs w:val="28"/>
        </w:rPr>
        <w:t>м законодательством Российской Федерации или судебным актом, в случае если исполнительный документ предусматривает индексацию присужденной суммы либо иные виды расчетов;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32) принимает решения о приостановлении операций по расходованию средств на всех лицевых счетах должников до момента устранения нарушения исполнения исполнительного документа, решения налогового органа в случаях, предусмотренных бюджетным законодательством;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33) согласует решения уполномоченных в соответствии с Налоговым </w:t>
      </w:r>
      <w:hyperlink r:id="rId22" w:history="1">
        <w:r w:rsidRPr="00D569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Российской Федерации органов об изменении сроков уплаты налогов, пеней и штрафов;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34) взаимодействует в пределах своей компетенции с территориальными органами федеральных органов исполнительной власти, органами исполнительной власти области, на которые возложена  ответственность за обеспечение своевременного поступления налогов и других обязательных платежей и поступлений в бюджетную систему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35) устанавливает порядок составления и ведения бюджетных росписей главных распорядителей бюджетных средств, включая внесение изменений в них;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 xml:space="preserve">36) </w:t>
      </w:r>
      <w:r w:rsidR="00B47994" w:rsidRPr="00B47994">
        <w:rPr>
          <w:rFonts w:ascii="Times New Roman" w:hAnsi="Times New Roman"/>
          <w:sz w:val="28"/>
          <w:szCs w:val="28"/>
        </w:rPr>
        <w:t>принимает решение о применении бюджетных мер принуждения, решение об их изменении, их отмене или решение об отказе в  применении бюджетных мер принуждения и применяет бюджетные меры принуждения в случаях и порядке, установленных Правительством Российской Федерации;</w:t>
      </w:r>
    </w:p>
    <w:p w:rsid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37) устанавливает порядок исполнения решения о применении бюджетных мер принуждения;</w:t>
      </w:r>
    </w:p>
    <w:p w:rsidR="003C3787" w:rsidRDefault="00B47994" w:rsidP="003C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994">
        <w:rPr>
          <w:rFonts w:ascii="Times New Roman" w:hAnsi="Times New Roman"/>
          <w:sz w:val="28"/>
          <w:szCs w:val="28"/>
        </w:rPr>
        <w:t xml:space="preserve">38) </w:t>
      </w:r>
      <w:proofErr w:type="gramStart"/>
      <w:r w:rsidRPr="00B47994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Pr="00B47994">
        <w:rPr>
          <w:rFonts w:ascii="Times New Roman" w:hAnsi="Times New Roman"/>
          <w:sz w:val="28"/>
          <w:szCs w:val="28"/>
        </w:rPr>
        <w:t xml:space="preserve"> и случаи принятия решения о продлении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D5693C" w:rsidRPr="00D5693C">
        <w:rPr>
          <w:rFonts w:ascii="Times New Roman" w:hAnsi="Times New Roman"/>
          <w:sz w:val="28"/>
          <w:szCs w:val="28"/>
        </w:rPr>
        <w:t>) устанавливает порядок составления бюджетной отчетности;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D5693C" w:rsidRPr="00D5693C">
        <w:rPr>
          <w:rFonts w:ascii="Times New Roman" w:hAnsi="Times New Roman"/>
          <w:sz w:val="28"/>
          <w:szCs w:val="28"/>
        </w:rPr>
        <w:t>) составляет месячную, квартальную, годовую бюджетную отчетность в соответствии с  требованиями законодательства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1</w:t>
      </w:r>
      <w:r w:rsidRPr="00D5693C">
        <w:rPr>
          <w:rFonts w:ascii="Times New Roman" w:hAnsi="Times New Roman"/>
          <w:sz w:val="28"/>
          <w:szCs w:val="28"/>
        </w:rPr>
        <w:t>) осуществляет регистрацию заимствований муниципальных унитарных предприятий у третьих лиц;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2</w:t>
      </w:r>
      <w:r w:rsidRPr="00D5693C">
        <w:rPr>
          <w:rFonts w:ascii="Times New Roman" w:hAnsi="Times New Roman"/>
          <w:sz w:val="28"/>
          <w:szCs w:val="28"/>
        </w:rPr>
        <w:t xml:space="preserve">) осуществляет </w:t>
      </w:r>
      <w:proofErr w:type="gramStart"/>
      <w:r w:rsidRPr="00D56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3</w:t>
      </w:r>
      <w:r w:rsidRPr="00D5693C">
        <w:rPr>
          <w:rFonts w:ascii="Times New Roman" w:hAnsi="Times New Roman"/>
          <w:sz w:val="28"/>
          <w:szCs w:val="28"/>
        </w:rPr>
        <w:t xml:space="preserve">) осуществляет </w:t>
      </w:r>
      <w:proofErr w:type="gramStart"/>
      <w:r w:rsidRPr="00D56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4</w:t>
      </w:r>
      <w:r w:rsidRPr="00D5693C">
        <w:rPr>
          <w:rFonts w:ascii="Times New Roman" w:hAnsi="Times New Roman"/>
          <w:sz w:val="28"/>
          <w:szCs w:val="28"/>
        </w:rPr>
        <w:t xml:space="preserve">) проводит анализ осуществления главными распорядителями бюджетных средств, главными администраторами (администраторами) доходов бюджета города, главными администраторами </w:t>
      </w:r>
      <w:proofErr w:type="gramStart"/>
      <w:r w:rsidRPr="00D5693C">
        <w:rPr>
          <w:rFonts w:ascii="Times New Roman" w:hAnsi="Times New Roman"/>
          <w:sz w:val="28"/>
          <w:szCs w:val="28"/>
        </w:rPr>
        <w:t>источников финансирования дефицита бюджета  города внутреннего финансового контроля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и внутреннего финансового аудита;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5</w:t>
      </w:r>
      <w:r w:rsidRPr="00D5693C">
        <w:rPr>
          <w:rFonts w:ascii="Times New Roman" w:hAnsi="Times New Roman"/>
          <w:sz w:val="28"/>
          <w:szCs w:val="28"/>
        </w:rPr>
        <w:t>) составляет и направляет представления и (или) предписания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6</w:t>
      </w:r>
      <w:r w:rsidRPr="00D5693C">
        <w:rPr>
          <w:rFonts w:ascii="Times New Roman" w:hAnsi="Times New Roman"/>
          <w:sz w:val="28"/>
          <w:szCs w:val="28"/>
        </w:rPr>
        <w:t xml:space="preserve">) осуществляет контроль в сфере закупок для обеспечения муниципальных нужд в соответствии с </w:t>
      </w:r>
      <w:hyperlink r:id="rId23" w:history="1">
        <w:r w:rsidRPr="00D5693C">
          <w:rPr>
            <w:rFonts w:ascii="Times New Roman" w:hAnsi="Times New Roman"/>
            <w:sz w:val="28"/>
            <w:szCs w:val="28"/>
          </w:rPr>
          <w:t>частями 5</w:t>
        </w:r>
      </w:hyperlink>
      <w:r w:rsidRPr="00D5693C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5693C">
          <w:rPr>
            <w:rFonts w:ascii="Times New Roman" w:hAnsi="Times New Roman"/>
            <w:sz w:val="28"/>
            <w:szCs w:val="28"/>
          </w:rPr>
          <w:t>8 статьи 99</w:t>
        </w:r>
      </w:hyperlink>
      <w:r w:rsidRPr="00D5693C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7</w:t>
      </w:r>
      <w:r w:rsidRPr="00D5693C">
        <w:rPr>
          <w:rFonts w:ascii="Times New Roman" w:hAnsi="Times New Roman"/>
          <w:sz w:val="28"/>
          <w:szCs w:val="28"/>
        </w:rPr>
        <w:t>) разрабатывает программу муниципальных заимствований;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8</w:t>
      </w:r>
      <w:r w:rsidRPr="00D5693C">
        <w:rPr>
          <w:rFonts w:ascii="Times New Roman" w:hAnsi="Times New Roman"/>
          <w:sz w:val="28"/>
          <w:szCs w:val="28"/>
        </w:rPr>
        <w:t>) подготавливает документацию, муниципальные контракты и кредитные договоры (соглашения) для осуществления муниципальных заимствований, а также в соответствии с решением городской Думы о бюджете города подготавливает договоры и соглашения о предоставлении муниципальных гарантий;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9</w:t>
      </w:r>
      <w:r w:rsidRPr="00D5693C">
        <w:rPr>
          <w:rFonts w:ascii="Times New Roman" w:hAnsi="Times New Roman"/>
          <w:sz w:val="28"/>
          <w:szCs w:val="28"/>
        </w:rPr>
        <w:t>) устанавливает порядок проведения анализа финансового состояния принципал</w:t>
      </w:r>
      <w:r w:rsidR="00321178">
        <w:rPr>
          <w:rFonts w:ascii="Times New Roman" w:hAnsi="Times New Roman"/>
          <w:sz w:val="28"/>
          <w:szCs w:val="28"/>
        </w:rPr>
        <w:t>а</w:t>
      </w:r>
      <w:r w:rsidRPr="00D5693C">
        <w:rPr>
          <w:rFonts w:ascii="Times New Roman" w:hAnsi="Times New Roman"/>
          <w:sz w:val="28"/>
          <w:szCs w:val="28"/>
        </w:rPr>
        <w:t xml:space="preserve"> в целях предоставления муниципальн</w:t>
      </w:r>
      <w:r w:rsidR="00321178">
        <w:rPr>
          <w:rFonts w:ascii="Times New Roman" w:hAnsi="Times New Roman"/>
          <w:sz w:val="28"/>
          <w:szCs w:val="28"/>
        </w:rPr>
        <w:t>ой</w:t>
      </w:r>
      <w:r w:rsidRPr="00D5693C">
        <w:rPr>
          <w:rFonts w:ascii="Times New Roman" w:hAnsi="Times New Roman"/>
          <w:sz w:val="28"/>
          <w:szCs w:val="28"/>
        </w:rPr>
        <w:t xml:space="preserve"> </w:t>
      </w:r>
      <w:r w:rsidRPr="00321178">
        <w:rPr>
          <w:rFonts w:ascii="Times New Roman" w:hAnsi="Times New Roman"/>
          <w:sz w:val="28"/>
          <w:szCs w:val="28"/>
        </w:rPr>
        <w:t>гаранти</w:t>
      </w:r>
      <w:r w:rsidR="00321178" w:rsidRPr="00321178">
        <w:rPr>
          <w:rFonts w:ascii="Times New Roman" w:hAnsi="Times New Roman"/>
          <w:sz w:val="28"/>
          <w:szCs w:val="28"/>
        </w:rPr>
        <w:t>и</w:t>
      </w:r>
      <w:r w:rsidR="004F69DE" w:rsidRPr="00321178">
        <w:rPr>
          <w:rFonts w:ascii="Times New Roman" w:hAnsi="Times New Roman"/>
          <w:sz w:val="28"/>
          <w:szCs w:val="28"/>
        </w:rPr>
        <w:t xml:space="preserve">, а также после </w:t>
      </w:r>
      <w:r w:rsidR="004F69DE" w:rsidRPr="00321178">
        <w:rPr>
          <w:rFonts w:ascii="Times New Roman" w:hAnsi="Times New Roman"/>
          <w:sz w:val="28"/>
          <w:szCs w:val="28"/>
        </w:rPr>
        <w:lastRenderedPageBreak/>
        <w:t>предоставления муниципальн</w:t>
      </w:r>
      <w:r w:rsidR="00321178" w:rsidRPr="00321178">
        <w:rPr>
          <w:rFonts w:ascii="Times New Roman" w:hAnsi="Times New Roman"/>
          <w:sz w:val="28"/>
          <w:szCs w:val="28"/>
        </w:rPr>
        <w:t>ой</w:t>
      </w:r>
      <w:r w:rsidR="004F69DE" w:rsidRPr="00321178">
        <w:rPr>
          <w:rFonts w:ascii="Times New Roman" w:hAnsi="Times New Roman"/>
          <w:sz w:val="28"/>
          <w:szCs w:val="28"/>
        </w:rPr>
        <w:t xml:space="preserve"> гаранти</w:t>
      </w:r>
      <w:r w:rsidR="00321178" w:rsidRPr="00321178">
        <w:rPr>
          <w:rFonts w:ascii="Times New Roman" w:hAnsi="Times New Roman"/>
          <w:sz w:val="28"/>
          <w:szCs w:val="28"/>
        </w:rPr>
        <w:t>и</w:t>
      </w:r>
      <w:r w:rsidRPr="00321178">
        <w:rPr>
          <w:rFonts w:ascii="Times New Roman" w:hAnsi="Times New Roman"/>
          <w:sz w:val="28"/>
          <w:szCs w:val="28"/>
        </w:rPr>
        <w:t xml:space="preserve"> и перечень документов, необходимых для проведения анализа финансовой деятельности принципал</w:t>
      </w:r>
      <w:r w:rsidR="00321178" w:rsidRPr="00321178">
        <w:rPr>
          <w:rFonts w:ascii="Times New Roman" w:hAnsi="Times New Roman"/>
          <w:sz w:val="28"/>
          <w:szCs w:val="28"/>
        </w:rPr>
        <w:t>а</w:t>
      </w:r>
      <w:r w:rsidRPr="00321178">
        <w:rPr>
          <w:rFonts w:ascii="Times New Roman" w:hAnsi="Times New Roman"/>
          <w:sz w:val="28"/>
          <w:szCs w:val="28"/>
        </w:rPr>
        <w:t>;</w:t>
      </w:r>
      <w:r w:rsidR="00DA56FC" w:rsidRPr="00321178">
        <w:rPr>
          <w:rFonts w:ascii="Times New Roman" w:hAnsi="Times New Roman"/>
          <w:sz w:val="28"/>
          <w:szCs w:val="28"/>
        </w:rPr>
        <w:t xml:space="preserve"> 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D5693C" w:rsidRPr="00D5693C">
        <w:rPr>
          <w:rFonts w:ascii="Times New Roman" w:hAnsi="Times New Roman"/>
          <w:sz w:val="28"/>
          <w:szCs w:val="28"/>
        </w:rPr>
        <w:t>) осуществляет анализ финансового состояния принципалов, ведет учет выданных муниципальных гарантий, исполнения обязатель</w:t>
      </w:r>
      <w:proofErr w:type="gramStart"/>
      <w:r w:rsidR="00D5693C" w:rsidRPr="00D5693C">
        <w:rPr>
          <w:rFonts w:ascii="Times New Roman" w:hAnsi="Times New Roman"/>
          <w:sz w:val="28"/>
          <w:szCs w:val="28"/>
        </w:rPr>
        <w:t>ств пр</w:t>
      </w:r>
      <w:proofErr w:type="gramEnd"/>
      <w:r w:rsidR="00D5693C" w:rsidRPr="00D5693C">
        <w:rPr>
          <w:rFonts w:ascii="Times New Roman" w:hAnsi="Times New Roman"/>
          <w:sz w:val="28"/>
          <w:szCs w:val="28"/>
        </w:rPr>
        <w:t>инципалов, обеспеченных указанными гарантиями, а также учет осуществления гарантом платежей по выданным муниципальным гарантиям;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1</w:t>
      </w:r>
      <w:r w:rsidRPr="00D5693C">
        <w:rPr>
          <w:rFonts w:ascii="Times New Roman" w:hAnsi="Times New Roman"/>
          <w:sz w:val="28"/>
          <w:szCs w:val="28"/>
        </w:rPr>
        <w:t>) осуществляет ведение муниципальной   долговой книги;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2</w:t>
      </w:r>
      <w:r w:rsidRPr="00D5693C">
        <w:rPr>
          <w:rFonts w:ascii="Times New Roman" w:hAnsi="Times New Roman"/>
          <w:sz w:val="28"/>
          <w:szCs w:val="28"/>
        </w:rPr>
        <w:t>) получает от главных распорядителей бюджетных средств бюджетную отчетность по формам, установленным уполномоченными органами, об использовании средств бюджета города и иные сведения, связанные с получением, перечислением, зачислением и использованием указанных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3</w:t>
      </w:r>
      <w:r w:rsidRPr="00D5693C">
        <w:rPr>
          <w:rFonts w:ascii="Times New Roman" w:hAnsi="Times New Roman"/>
          <w:sz w:val="28"/>
          <w:szCs w:val="28"/>
        </w:rPr>
        <w:t>) получает от органов федерального казначейства сведения об операциях со средствами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4</w:t>
      </w:r>
      <w:r w:rsidRPr="00D5693C">
        <w:rPr>
          <w:rFonts w:ascii="Times New Roman" w:hAnsi="Times New Roman"/>
          <w:sz w:val="28"/>
          <w:szCs w:val="28"/>
        </w:rPr>
        <w:t>) представляет в судах интересы муниципального образования в случаях, предусмотренных бюджетным законодательством Российской Федерации и (или) иными нормативными правовыми актами;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5</w:t>
      </w:r>
      <w:r w:rsidRPr="00D5693C">
        <w:rPr>
          <w:rFonts w:ascii="Times New Roman" w:hAnsi="Times New Roman"/>
          <w:sz w:val="28"/>
          <w:szCs w:val="28"/>
        </w:rPr>
        <w:t>) исполняет решения налогового органа о взыскании налога, сбора, страхового взноса, пеней и штрафов, предусматривающие обращение взыскания на средства бюджета города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6</w:t>
      </w:r>
      <w:r w:rsidRPr="00D5693C">
        <w:rPr>
          <w:rFonts w:ascii="Times New Roman" w:hAnsi="Times New Roman"/>
          <w:sz w:val="28"/>
          <w:szCs w:val="28"/>
        </w:rPr>
        <w:t>) устанавливает порядок передачи главным распорядителем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св</w:t>
      </w:r>
      <w:proofErr w:type="gramEnd"/>
      <w:r w:rsidRPr="00D5693C">
        <w:rPr>
          <w:rFonts w:ascii="Times New Roman" w:hAnsi="Times New Roman"/>
          <w:sz w:val="28"/>
          <w:szCs w:val="28"/>
        </w:rPr>
        <w:t>оих бюджетных полномочий получателя бюджетных средств находящимся в его ведении получателям бюджетных средств или комитету по финансам, а также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ведении;</w:t>
      </w:r>
    </w:p>
    <w:p w:rsidR="00D5693C" w:rsidRPr="003C3787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87">
        <w:rPr>
          <w:rFonts w:ascii="Times New Roman" w:hAnsi="Times New Roman"/>
          <w:sz w:val="28"/>
          <w:szCs w:val="28"/>
        </w:rPr>
        <w:t>5</w:t>
      </w:r>
      <w:r w:rsidR="003C3787" w:rsidRPr="003C3787">
        <w:rPr>
          <w:rFonts w:ascii="Times New Roman" w:hAnsi="Times New Roman"/>
          <w:sz w:val="28"/>
          <w:szCs w:val="28"/>
        </w:rPr>
        <w:t>7</w:t>
      </w:r>
      <w:r w:rsidRPr="003C3787">
        <w:rPr>
          <w:rFonts w:ascii="Times New Roman" w:hAnsi="Times New Roman"/>
          <w:sz w:val="28"/>
          <w:szCs w:val="28"/>
        </w:rPr>
        <w:t xml:space="preserve">) устанавливает порядок направления в </w:t>
      </w:r>
      <w:r w:rsidR="00DA56FC" w:rsidRPr="003C3787">
        <w:rPr>
          <w:rFonts w:ascii="Times New Roman" w:hAnsi="Times New Roman"/>
          <w:sz w:val="28"/>
          <w:szCs w:val="28"/>
        </w:rPr>
        <w:t>комитет по финансам</w:t>
      </w:r>
      <w:r w:rsidRPr="003C378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представлявшем в суде интересы муниципального образования, информации о результатах рассмотрения дела в суде и наличии оснований для обжалования судебного акта;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87">
        <w:rPr>
          <w:rFonts w:ascii="Times New Roman" w:hAnsi="Times New Roman"/>
          <w:sz w:val="28"/>
          <w:szCs w:val="28"/>
        </w:rPr>
        <w:t>5</w:t>
      </w:r>
      <w:r w:rsidR="003C3787" w:rsidRPr="003C3787">
        <w:rPr>
          <w:rFonts w:ascii="Times New Roman" w:hAnsi="Times New Roman"/>
          <w:sz w:val="28"/>
          <w:szCs w:val="28"/>
        </w:rPr>
        <w:t>8</w:t>
      </w:r>
      <w:r w:rsidRPr="003C3787">
        <w:rPr>
          <w:rFonts w:ascii="Times New Roman" w:hAnsi="Times New Roman"/>
          <w:sz w:val="28"/>
          <w:szCs w:val="28"/>
        </w:rPr>
        <w:t xml:space="preserve">) устанавливает порядок направления в </w:t>
      </w:r>
      <w:r w:rsidR="001D42A1" w:rsidRPr="003C3787">
        <w:rPr>
          <w:rFonts w:ascii="Times New Roman" w:hAnsi="Times New Roman"/>
          <w:sz w:val="28"/>
          <w:szCs w:val="28"/>
        </w:rPr>
        <w:t>комитет по финансам</w:t>
      </w:r>
      <w:r w:rsidRPr="003C378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представлявшем в суде интересы муниципального образования, информации о результатах обжалования судебного акта;</w:t>
      </w:r>
      <w:proofErr w:type="gramEnd"/>
    </w:p>
    <w:p w:rsidR="00D5693C" w:rsidRPr="00D5693C" w:rsidRDefault="00B47994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994">
        <w:rPr>
          <w:rFonts w:ascii="Times New Roman" w:hAnsi="Times New Roman"/>
          <w:sz w:val="28"/>
          <w:szCs w:val="28"/>
        </w:rPr>
        <w:t xml:space="preserve">59) уведомляет главного распорядителя бюджетных средств, представлявшего в суде интересы муниципального образования «Город Саратов», об исполнении за счет казны муниципального образования судебного акта о возмещении вреда, в целях реализации муниципальным </w:t>
      </w:r>
      <w:r w:rsidRPr="00B47994">
        <w:rPr>
          <w:rFonts w:ascii="Times New Roman" w:hAnsi="Times New Roman"/>
          <w:sz w:val="28"/>
          <w:szCs w:val="28"/>
        </w:rPr>
        <w:lastRenderedPageBreak/>
        <w:t>образованием «Город Саратов» права регресса, установленного пунктом 3.1 статьи 1081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F34E6" w:rsidRPr="007B6D9A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D5693C" w:rsidRPr="00D5693C">
        <w:rPr>
          <w:rFonts w:ascii="Times New Roman" w:hAnsi="Times New Roman"/>
          <w:sz w:val="28"/>
          <w:szCs w:val="28"/>
        </w:rPr>
        <w:t>) осуществляет иные бюджетные полномочия в соответстви</w:t>
      </w:r>
      <w:r w:rsidR="003114A1">
        <w:rPr>
          <w:rFonts w:ascii="Times New Roman" w:hAnsi="Times New Roman"/>
          <w:sz w:val="28"/>
          <w:szCs w:val="28"/>
        </w:rPr>
        <w:t>и с бюджетным законодательством</w:t>
      </w:r>
      <w:r w:rsidR="00D5693C">
        <w:rPr>
          <w:rFonts w:ascii="Times New Roman" w:hAnsi="Times New Roman"/>
          <w:sz w:val="28"/>
          <w:szCs w:val="28"/>
        </w:rPr>
        <w:t>».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 xml:space="preserve">. </w:t>
      </w:r>
      <w:r w:rsidR="00D5693C">
        <w:rPr>
          <w:rFonts w:ascii="Times New Roman" w:hAnsi="Times New Roman"/>
          <w:sz w:val="28"/>
          <w:szCs w:val="28"/>
        </w:rPr>
        <w:t>Пункт 10 изложить в новой редакции</w:t>
      </w:r>
      <w:r w:rsidRPr="007B6D9A">
        <w:rPr>
          <w:rFonts w:ascii="Times New Roman" w:hAnsi="Times New Roman"/>
          <w:sz w:val="28"/>
          <w:szCs w:val="28"/>
        </w:rPr>
        <w:t>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Пункт 10. Бюджетные полномочия главного распорядителя бюджетных средств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в с</w:t>
      </w:r>
      <w:proofErr w:type="gramEnd"/>
      <w:r w:rsidRPr="00D5693C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формирует перечень подведомственных ему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определяет подведомственные муниципальные казенные учреждения, которым устанавливается муниципальное задание;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4) формирует и утверждает муниципальные задания для муниципальных бюджетных и муниципальных автономных учреждений, а также для определенных его решением муниципальных казенных учреждений;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5) определяет показатели, характеризующие качество и (или) объем (содержание) оказываемых муниципальных услуг (выполняемых работ), порядок </w:t>
      </w:r>
      <w:proofErr w:type="gramStart"/>
      <w:r w:rsidRPr="00D569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7) осуществляет планирование соответствующих расходов бюджета города, составляет обоснования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составляет, утверждает и ведет бюджетную роспись.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вносит предложения по формированию и изменению лимитов бюджетных обязательств, формированию и изменению сводной бюджетной росписи;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формирует и представляет в комитет по финансам заявки на предельные объемы финансирования в соответствующем периоде  текущего финансового года;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определяет порядок составления, утверждения   и ведения бюджетных смет подведомственных муниципальных казенных учреждений, а также бюджетной сметы главного распорядителя  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12) определяет порядок составления и утверждения плана финансово-хозяйственной деятельности муниципального учреждения в соответствии с требованиями, установленными Министерством финансов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13) обеспечивает соблюдение получателями субсидий и бюджетных инвестиций условий, целей и порядка их предоставления;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14) организует и осуществляет внутренний финансовый контроль и внутренний финансовый  аудит в порядке, установленном администрацией города, в том числе </w:t>
      </w:r>
      <w:proofErr w:type="gramStart"/>
      <w:r w:rsidRPr="00D56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полнотой и достоверностью отчетности об исполнении муниципального задания;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15) организует и осуществляет проверку соблюдения условий, целей и порядка предоставления субсидий их получателями;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формирует и представляет в комитет по финансам бюджетную отчетность главного распорядителя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17) выступает в суде от имени муниципального образования  в качестве представителя ответчика по искам, предъявленным к муниципальному образованию: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-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D5693C">
        <w:rPr>
          <w:rFonts w:ascii="Times New Roman" w:hAnsi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D5693C">
        <w:rPr>
          <w:rFonts w:ascii="Times New Roman" w:hAnsi="Times New Roman"/>
          <w:sz w:val="28"/>
          <w:szCs w:val="28"/>
        </w:rPr>
        <w:t>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19) выступает в суде от имени муниципального образования в качестве представителя истца по искам о взыскании денежных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в п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орядке регресса в соответствии с </w:t>
      </w:r>
      <w:hyperlink r:id="rId25" w:history="1">
        <w:r w:rsidRPr="00D5693C">
          <w:rPr>
            <w:rFonts w:ascii="Times New Roman" w:hAnsi="Times New Roman"/>
            <w:sz w:val="28"/>
            <w:szCs w:val="28"/>
          </w:rPr>
          <w:t>пунктом 3.1 статьи 1081</w:t>
        </w:r>
      </w:hyperlink>
      <w:r w:rsidRPr="00D5693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20) осуществляет иные полномочия в соответствии с бюджетным законодательством.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Главный распорядитель бюджетных сре</w:t>
      </w:r>
      <w:proofErr w:type="gramStart"/>
      <w:r w:rsidRPr="00D5693C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учаях, установленных администрацией города, в порядке, установленном комитетом по финансам, в </w:t>
      </w:r>
      <w:r w:rsidRPr="00D5693C">
        <w:rPr>
          <w:rFonts w:ascii="Times New Roman" w:hAnsi="Times New Roman"/>
          <w:sz w:val="28"/>
          <w:szCs w:val="28"/>
        </w:rPr>
        <w:lastRenderedPageBreak/>
        <w:t>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комитету по финансам;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 xml:space="preserve">Главный распорядитель бюджетных средств, представлявший в суде интересы муниципального образования в соответствии с </w:t>
      </w:r>
      <w:hyperlink r:id="rId26" w:history="1">
        <w:r w:rsidRPr="00D5693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17</w:t>
      </w:r>
      <w:r w:rsidR="003C3787">
        <w:rPr>
          <w:rFonts w:ascii="Times New Roman" w:hAnsi="Times New Roman"/>
          <w:sz w:val="28"/>
          <w:szCs w:val="28"/>
        </w:rPr>
        <w:t>)</w:t>
      </w:r>
      <w:r w:rsidRPr="00D5693C">
        <w:rPr>
          <w:rFonts w:ascii="Times New Roman" w:hAnsi="Times New Roman"/>
          <w:sz w:val="28"/>
          <w:szCs w:val="28"/>
        </w:rPr>
        <w:t xml:space="preserve"> настоящего пункта, обязан в течение 10 дней после вынесения (принятия) судебного акта в окончательной форме в порядке, установленном комитетом по финансам, направить в комитет по финансам информацию о результатах рассмотрения дела в суде, а также представить информацию о наличии оснований для обжалования судебного акта.</w:t>
      </w:r>
      <w:proofErr w:type="gramEnd"/>
    </w:p>
    <w:p w:rsid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3C">
        <w:rPr>
          <w:rFonts w:ascii="Times New Roman" w:hAnsi="Times New Roman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комитетом по финансам, направить в комитет по финансам информацию о результ</w:t>
      </w:r>
      <w:r w:rsidR="0049382F">
        <w:rPr>
          <w:rFonts w:ascii="Times New Roman" w:hAnsi="Times New Roman"/>
          <w:sz w:val="28"/>
          <w:szCs w:val="28"/>
        </w:rPr>
        <w:t>атах обжалования судебного акта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C769E" w:rsidRDefault="009C769E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27 дополнить абзацем 4 следующего содержания:</w:t>
      </w:r>
    </w:p>
    <w:p w:rsidR="009C769E" w:rsidRPr="00D5693C" w:rsidRDefault="009C769E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Бюджетные ассигнования резервного фонда предусм</w:t>
      </w:r>
      <w:r w:rsidR="0049382F">
        <w:rPr>
          <w:rFonts w:ascii="Times New Roman" w:hAnsi="Times New Roman"/>
          <w:sz w:val="28"/>
          <w:szCs w:val="28"/>
        </w:rPr>
        <w:t>атриваются администрации города</w:t>
      </w:r>
      <w:r>
        <w:rPr>
          <w:rFonts w:ascii="Times New Roman" w:hAnsi="Times New Roman"/>
          <w:sz w:val="28"/>
          <w:szCs w:val="28"/>
        </w:rPr>
        <w:t>».</w:t>
      </w:r>
    </w:p>
    <w:p w:rsidR="0020504D" w:rsidRPr="007B6D9A" w:rsidRDefault="00D5693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5CF" w:rsidRPr="007B6D9A">
        <w:rPr>
          <w:rFonts w:ascii="Times New Roman" w:eastAsia="Calibri" w:hAnsi="Times New Roman"/>
          <w:sz w:val="28"/>
          <w:szCs w:val="28"/>
        </w:rPr>
        <w:t xml:space="preserve">, за исключением </w:t>
      </w:r>
      <w:r w:rsidR="006010A0">
        <w:rPr>
          <w:rFonts w:ascii="Times New Roman" w:eastAsia="Calibri" w:hAnsi="Times New Roman"/>
          <w:sz w:val="28"/>
          <w:szCs w:val="28"/>
        </w:rPr>
        <w:t>под</w:t>
      </w:r>
      <w:r w:rsidR="00E615CF" w:rsidRPr="007B6D9A">
        <w:rPr>
          <w:rFonts w:ascii="Times New Roman" w:eastAsia="Calibri" w:hAnsi="Times New Roman"/>
          <w:sz w:val="28"/>
          <w:szCs w:val="28"/>
        </w:rPr>
        <w:t>пункта 1.</w:t>
      </w:r>
      <w:r w:rsidR="00A85DCD">
        <w:rPr>
          <w:rFonts w:ascii="Times New Roman" w:eastAsia="Calibri" w:hAnsi="Times New Roman"/>
          <w:sz w:val="28"/>
          <w:szCs w:val="28"/>
        </w:rPr>
        <w:t>2</w:t>
      </w:r>
      <w:r w:rsidR="00E615CF" w:rsidRPr="007B6D9A">
        <w:rPr>
          <w:rFonts w:ascii="Times New Roman" w:eastAsia="Calibri" w:hAnsi="Times New Roman"/>
          <w:sz w:val="28"/>
          <w:szCs w:val="28"/>
        </w:rPr>
        <w:t>, вступающего в силу с 1 января 201</w:t>
      </w:r>
      <w:r>
        <w:rPr>
          <w:rFonts w:ascii="Times New Roman" w:eastAsia="Calibri" w:hAnsi="Times New Roman"/>
          <w:sz w:val="28"/>
          <w:szCs w:val="28"/>
        </w:rPr>
        <w:t>9</w:t>
      </w:r>
      <w:r w:rsidR="00E615CF" w:rsidRPr="007B6D9A">
        <w:rPr>
          <w:rFonts w:ascii="Times New Roman" w:eastAsia="Calibri" w:hAnsi="Times New Roman"/>
          <w:sz w:val="28"/>
          <w:szCs w:val="28"/>
        </w:rPr>
        <w:t xml:space="preserve"> года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153BC3" w:rsidRDefault="00153BC3" w:rsidP="003B3379">
      <w:pPr>
        <w:pStyle w:val="ConsPlusNormal"/>
        <w:ind w:firstLine="709"/>
        <w:jc w:val="both"/>
      </w:pPr>
    </w:p>
    <w:p w:rsidR="006010A0" w:rsidRDefault="006010A0" w:rsidP="003B3379">
      <w:pPr>
        <w:pStyle w:val="ConsPlusNormal"/>
        <w:ind w:firstLine="709"/>
        <w:jc w:val="both"/>
      </w:pPr>
    </w:p>
    <w:p w:rsidR="006010A0" w:rsidRPr="007B6D9A" w:rsidRDefault="006010A0" w:rsidP="003B3379">
      <w:pPr>
        <w:pStyle w:val="ConsPlusNormal"/>
        <w:ind w:firstLine="709"/>
        <w:jc w:val="both"/>
      </w:pPr>
      <w:bookmarkStart w:id="0" w:name="_GoBack"/>
      <w:bookmarkEnd w:id="0"/>
    </w:p>
    <w:p w:rsidR="006010A0" w:rsidRPr="006010A0" w:rsidRDefault="006010A0" w:rsidP="006010A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6010A0" w:rsidRPr="006010A0" w:rsidRDefault="006010A0" w:rsidP="006010A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   В.В. </w:t>
      </w:r>
      <w:proofErr w:type="spellStart"/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>Малетин</w:t>
      </w:r>
      <w:proofErr w:type="spellEnd"/>
    </w:p>
    <w:p w:rsidR="006010A0" w:rsidRPr="006010A0" w:rsidRDefault="006010A0" w:rsidP="006010A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010A0" w:rsidRPr="006010A0" w:rsidRDefault="006010A0" w:rsidP="006010A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010A0" w:rsidRPr="006010A0" w:rsidRDefault="006010A0" w:rsidP="006010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010A0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6010A0" w:rsidRPr="006010A0" w:rsidRDefault="006010A0" w:rsidP="006010A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394B" w:rsidRDefault="0004394B" w:rsidP="00FE5B93">
      <w:pPr>
        <w:pStyle w:val="12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p w:rsidR="0004394B" w:rsidRPr="00E330DC" w:rsidRDefault="0004394B" w:rsidP="00FE5B93">
      <w:pPr>
        <w:pStyle w:val="12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sectPr w:rsidR="0004394B" w:rsidRPr="00E330DC" w:rsidSect="00682603">
      <w:headerReference w:type="default" r:id="rId27"/>
      <w:footerReference w:type="default" r:id="rId2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32" w:rsidRDefault="00C62132" w:rsidP="00E46D03">
      <w:pPr>
        <w:spacing w:after="0" w:line="240" w:lineRule="auto"/>
      </w:pPr>
      <w:r>
        <w:separator/>
      </w:r>
    </w:p>
  </w:endnote>
  <w:endnote w:type="continuationSeparator" w:id="0">
    <w:p w:rsidR="00C62132" w:rsidRDefault="00C62132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32" w:rsidRDefault="00C62132" w:rsidP="00E46D03">
      <w:pPr>
        <w:spacing w:after="0" w:line="240" w:lineRule="auto"/>
      </w:pPr>
      <w:r>
        <w:separator/>
      </w:r>
    </w:p>
  </w:footnote>
  <w:footnote w:type="continuationSeparator" w:id="0">
    <w:p w:rsidR="00C62132" w:rsidRDefault="00C62132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8903"/>
      <w:docPartObj>
        <w:docPartGallery w:val="Page Numbers (Top of Page)"/>
        <w:docPartUnique/>
      </w:docPartObj>
    </w:sdtPr>
    <w:sdtEndPr/>
    <w:sdtContent>
      <w:p w:rsidR="006C2F74" w:rsidRDefault="00CD6904" w:rsidP="00682603">
        <w:pPr>
          <w:pStyle w:val="a3"/>
          <w:jc w:val="center"/>
        </w:pPr>
        <w:r w:rsidRPr="00682603">
          <w:rPr>
            <w:rFonts w:ascii="Times New Roman" w:hAnsi="Times New Roman"/>
            <w:sz w:val="28"/>
            <w:szCs w:val="28"/>
          </w:rPr>
          <w:fldChar w:fldCharType="begin"/>
        </w:r>
        <w:r w:rsidRPr="0068260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2603">
          <w:rPr>
            <w:rFonts w:ascii="Times New Roman" w:hAnsi="Times New Roman"/>
            <w:sz w:val="28"/>
            <w:szCs w:val="28"/>
          </w:rPr>
          <w:fldChar w:fldCharType="separate"/>
        </w:r>
        <w:r w:rsidR="00441A1C">
          <w:rPr>
            <w:rFonts w:ascii="Times New Roman" w:hAnsi="Times New Roman"/>
            <w:noProof/>
            <w:sz w:val="28"/>
            <w:szCs w:val="28"/>
          </w:rPr>
          <w:t>14</w:t>
        </w:r>
        <w:r w:rsidRPr="0068260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6C2F74" w:rsidRDefault="006C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394B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28BF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200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4A1"/>
    <w:rsid w:val="00311CA4"/>
    <w:rsid w:val="00312414"/>
    <w:rsid w:val="0031600E"/>
    <w:rsid w:val="0031722C"/>
    <w:rsid w:val="00320B75"/>
    <w:rsid w:val="00320B84"/>
    <w:rsid w:val="00321178"/>
    <w:rsid w:val="0032192F"/>
    <w:rsid w:val="00321FC8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A1C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0A0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2603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5428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3701"/>
    <w:rsid w:val="00883FB2"/>
    <w:rsid w:val="00884CCA"/>
    <w:rsid w:val="008856B6"/>
    <w:rsid w:val="00891FE7"/>
    <w:rsid w:val="008921A6"/>
    <w:rsid w:val="008925A0"/>
    <w:rsid w:val="0089281F"/>
    <w:rsid w:val="008956B6"/>
    <w:rsid w:val="00896410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BDF"/>
    <w:rsid w:val="00A961E7"/>
    <w:rsid w:val="00AA129E"/>
    <w:rsid w:val="00AA5F6A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6904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4642"/>
    <w:rsid w:val="00DC40E1"/>
    <w:rsid w:val="00DC6218"/>
    <w:rsid w:val="00DD4C57"/>
    <w:rsid w:val="00DD5514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782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5B93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010A0"/>
    <w:pPr>
      <w:keepNext/>
      <w:numPr>
        <w:ilvl w:val="1"/>
        <w:numId w:val="2"/>
      </w:numPr>
      <w:tabs>
        <w:tab w:val="clear" w:pos="0"/>
      </w:tabs>
      <w:spacing w:after="0" w:line="240" w:lineRule="auto"/>
      <w:ind w:left="0" w:firstLine="567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010A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010A0"/>
    <w:pPr>
      <w:keepNext/>
      <w:numPr>
        <w:ilvl w:val="1"/>
        <w:numId w:val="2"/>
      </w:numPr>
      <w:tabs>
        <w:tab w:val="clear" w:pos="0"/>
      </w:tabs>
      <w:spacing w:after="0" w:line="240" w:lineRule="auto"/>
      <w:ind w:left="0" w:firstLine="567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010A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0740357661C8CDE614BD068F41B223D1BB4DDF92ADC32571ABF38FB3D26C67FF52E0257B9F3ED0XEtEM" TargetMode="External"/><Relationship Id="rId18" Type="http://schemas.openxmlformats.org/officeDocument/2006/relationships/hyperlink" Target="consultantplus://offline/ref=D94E4D779DFE7DAF7C86A3C0E5A34E30794FDA92FCBA883582A2CD38287CF99D363A89B63D2CB2EBm22EM" TargetMode="External"/><Relationship Id="rId26" Type="http://schemas.openxmlformats.org/officeDocument/2006/relationships/hyperlink" Target="consultantplus://offline/ref=74AA09B5E4783483442D263106871BDA569771A1F75EE8A9047C581AEFE610FBDCD42ADDFF9FlCy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4E4D779DFE7DAF7C86A3C0E5A34E30794FDA92FCBA883582A2CD38287CF99D363A89B63D2CB2EDm22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0740357661C8CDE614BD068F41B223D1BB4DDF92ADC32571ABF38FB3XDt2M" TargetMode="External"/><Relationship Id="rId17" Type="http://schemas.openxmlformats.org/officeDocument/2006/relationships/hyperlink" Target="consultantplus://offline/ref=D94E4D779DFE7DAF7C86A3C0E5A34E30794FDA92FCBA883582A2CD38287CF99D363A89B63D2CB2EDm225M" TargetMode="External"/><Relationship Id="rId25" Type="http://schemas.openxmlformats.org/officeDocument/2006/relationships/hyperlink" Target="consultantplus://offline/ref=9480ABBDE8FE18B96A4CE54E8F9155AB30DB11BDB18DD88E0BF171FED09B4CCBA543DA7504M5U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4E4D779DFE7DAF7C86A3C0E5A34E30794FDA92FCBA883582A2CD38287CF99D363A89B43C2BmB20M" TargetMode="External"/><Relationship Id="rId20" Type="http://schemas.openxmlformats.org/officeDocument/2006/relationships/hyperlink" Target="consultantplus://offline/ref=D94E4D779DFE7DAF7C86A3C0E5A34E30794FDA92FCBA883582A2CD38287CF99D363A89B63D2CB2EBm22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92B94C5AC4D8FBFE8F54002863B79B759D26C454FF9A07E96D9A6256E5E21F8137725E35o4Y6L" TargetMode="External"/><Relationship Id="rId24" Type="http://schemas.openxmlformats.org/officeDocument/2006/relationships/hyperlink" Target="consultantplus://offline/ref=D94E4D779DFE7DAF7C86A3C0E5A34E30794FDA93F1B8883582A2CD38287CF99D363A89B63D2EB1E7m22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0740357661C8CDE614BD068F41B223D1BB4DDF92ADC32571ABF38FB3D26C67FF52E0257B9F3BD4XEtEM" TargetMode="External"/><Relationship Id="rId23" Type="http://schemas.openxmlformats.org/officeDocument/2006/relationships/hyperlink" Target="consultantplus://offline/ref=D94E4D779DFE7DAF7C86A3C0E5A34E30794FDA93F1B8883582A2CD38287CF99D363A89B63D2EB5E7m227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78B84391CEFAAFB151A4764B365521C6DA87FD46BA57D6CCD365BBC2ADF4AEABDF3AE374120A5791AA250C0I9s4J" TargetMode="External"/><Relationship Id="rId19" Type="http://schemas.openxmlformats.org/officeDocument/2006/relationships/hyperlink" Target="consultantplus://offline/ref=D94E4D779DFE7DAF7C86A3C0E5A34E30794FDA92FCBA883582A2CD38287CF99D363A89B63D2CB2EDm22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80740357661C8CDE614BD068F41B223D1BB4DDF92ADC32571ABF38FB3D26C67FF52E0257B9F3BD1XEt8M" TargetMode="External"/><Relationship Id="rId22" Type="http://schemas.openxmlformats.org/officeDocument/2006/relationships/hyperlink" Target="consultantplus://offline/ref=D94E4D779DFE7DAF7C86A3C0E5A34E307A46DD9CFCB4883582A2CD3828m72C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CDB1-EA03-4948-BBAC-7DDC46CB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2</cp:revision>
  <cp:lastPrinted>2018-11-28T11:18:00Z</cp:lastPrinted>
  <dcterms:created xsi:type="dcterms:W3CDTF">2018-11-28T11:19:00Z</dcterms:created>
  <dcterms:modified xsi:type="dcterms:W3CDTF">2018-11-28T11:19:00Z</dcterms:modified>
</cp:coreProperties>
</file>