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21" w:rsidRDefault="00FB4F21" w:rsidP="00FB4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9A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6" o:title=""/>
          </v:shape>
          <o:OLEObject Type="Embed" ProgID="PBrush" ShapeID="_x0000_i1025" DrawAspect="Content" ObjectID="_1691925750" r:id="rId7"/>
        </w:object>
      </w:r>
    </w:p>
    <w:p w:rsidR="00FB4F21" w:rsidRDefault="00FB4F21" w:rsidP="00FB4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F21" w:rsidRDefault="00FB4F21" w:rsidP="00FB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FB4F21" w:rsidRDefault="00FB4F21" w:rsidP="00FB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F21" w:rsidRDefault="00FB4F21" w:rsidP="00FB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B4F21" w:rsidRDefault="00FB4F21" w:rsidP="00FB4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F21" w:rsidRDefault="00FB4F21" w:rsidP="00FB4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27.08.2021 № 92-</w:t>
      </w:r>
      <w:r w:rsidR="00E92F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C5C2A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</w:p>
    <w:p w:rsidR="00FB4F21" w:rsidRDefault="00FB4F21" w:rsidP="00FB4F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4F21" w:rsidRDefault="00FB4F21" w:rsidP="00FB4F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FB4F21" w:rsidRDefault="00FB4F21" w:rsidP="00FB4F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2A" w:rsidRPr="00DC36FA" w:rsidRDefault="00FC5C2A" w:rsidP="00FC5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Саратовской городской Думы от 27.05.2010 № 51-606 «Об использовании земельных участков, расположенных </w:t>
      </w:r>
      <w:r w:rsidRPr="0028579C">
        <w:rPr>
          <w:rFonts w:cs="Times New Roman"/>
          <w:sz w:val="28"/>
          <w:szCs w:val="28"/>
        </w:rPr>
        <w:br/>
      </w:r>
      <w:r w:rsidRPr="00DC3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территорий общего пользования муниципального образования «Город Саратов»</w:t>
      </w:r>
    </w:p>
    <w:p w:rsidR="00FC5C2A" w:rsidRDefault="00FC5C2A" w:rsidP="00FC5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C2A" w:rsidRPr="00DC36FA" w:rsidRDefault="00FC5C2A" w:rsidP="00FC5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36 Градостроительного кодекса Российской Федерации, Уставом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«Город Саратов»</w:t>
      </w:r>
    </w:p>
    <w:p w:rsidR="00FC5C2A" w:rsidRDefault="00FC5C2A" w:rsidP="00FC5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C2A" w:rsidRDefault="00FC5C2A" w:rsidP="00FC5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FC5C2A" w:rsidRDefault="00FC5C2A" w:rsidP="00FC5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C2A" w:rsidRDefault="00FC5C2A" w:rsidP="00FC5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FC5C2A" w:rsidRDefault="00FC5C2A" w:rsidP="00FC5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C2A" w:rsidRPr="00DC36FA" w:rsidRDefault="00FC5C2A" w:rsidP="00FC5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C3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Приложение к решению Саратовской городской Думы </w:t>
      </w:r>
      <w:r w:rsidRPr="0028579C">
        <w:rPr>
          <w:rFonts w:cs="Times New Roman"/>
          <w:sz w:val="28"/>
          <w:szCs w:val="28"/>
        </w:rPr>
        <w:br/>
      </w:r>
      <w:r w:rsidRPr="00DC3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27.05.2010 № 51-606 «Об использовании земельных участков, расположенных в границах территорий общего пользования муниципального образования «Город Саратов» (с изменениями от 29.09.2011 № 7-75, 06.02.2014 № 32-362, 29.05.2014 № 36-413, 18.06.2020 № 68-5</w:t>
      </w:r>
      <w:r w:rsidR="008B0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C3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8) </w:t>
      </w:r>
      <w:r w:rsidRPr="00DC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FC5C2A" w:rsidRPr="00DC36FA" w:rsidRDefault="00FC5C2A" w:rsidP="00FC5C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пункте 1.1 слова «решением Саратовской городской Думы </w:t>
      </w:r>
      <w:r w:rsidRPr="0028579C">
        <w:rPr>
          <w:rFonts w:cs="Times New Roman"/>
          <w:sz w:val="28"/>
          <w:szCs w:val="28"/>
        </w:rPr>
        <w:br/>
      </w:r>
      <w:r w:rsidRPr="00DC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29.04.2008 № 27-280 «Об утверждении Правил землепользования </w:t>
      </w:r>
      <w:r w:rsidRPr="001352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муниципального образования «Город Саратов» заменить словами «решением Саратовской городской Думы от 25.07.2019 № 54-397 </w:t>
      </w:r>
      <w:r w:rsidRPr="0028579C">
        <w:rPr>
          <w:rFonts w:cs="Times New Roman"/>
          <w:sz w:val="28"/>
          <w:szCs w:val="28"/>
        </w:rPr>
        <w:br/>
      </w:r>
      <w:r w:rsidRPr="00DC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Правилах землепользования и застройки муниципального образования «Город Саратов».</w:t>
      </w:r>
    </w:p>
    <w:p w:rsidR="00FC5C2A" w:rsidRPr="00DC36FA" w:rsidRDefault="00FC5C2A" w:rsidP="00FC5C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6F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1.7 изложить в следующей редакции:</w:t>
      </w:r>
    </w:p>
    <w:p w:rsidR="00FC5C2A" w:rsidRPr="00DC36FA" w:rsidRDefault="00FC5C2A" w:rsidP="00FC5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6FA">
        <w:rPr>
          <w:rFonts w:ascii="Times New Roman" w:eastAsia="Times New Roman" w:hAnsi="Times New Roman" w:cs="Times New Roman"/>
          <w:sz w:val="28"/>
          <w:szCs w:val="28"/>
          <w:lang w:eastAsia="ru-RU"/>
        </w:rPr>
        <w:t>«1.7. Использование земельных участков, расположенных в границах территорий общего пользования, допускается для размещения:</w:t>
      </w:r>
    </w:p>
    <w:p w:rsidR="00FC5C2A" w:rsidRPr="00DC36FA" w:rsidRDefault="00FC5C2A" w:rsidP="00FC5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6FA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элементов благоустройства;</w:t>
      </w:r>
    </w:p>
    <w:p w:rsidR="00FC5C2A" w:rsidRPr="00DC36FA" w:rsidRDefault="00FC5C2A" w:rsidP="00FC5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6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спортивных и детских площадок;</w:t>
      </w:r>
    </w:p>
    <w:p w:rsidR="00FC5C2A" w:rsidRPr="00DC36FA" w:rsidRDefault="00FC5C2A" w:rsidP="00FC5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6FA">
        <w:rPr>
          <w:rFonts w:ascii="Times New Roman" w:eastAsia="Times New Roman" w:hAnsi="Times New Roman" w:cs="Times New Roman"/>
          <w:sz w:val="28"/>
          <w:szCs w:val="28"/>
          <w:lang w:eastAsia="ru-RU"/>
        </w:rPr>
        <w:t>- ярмарок, организуемых органами местного самоуправления муниципального образования «Город Саратов»;</w:t>
      </w:r>
    </w:p>
    <w:p w:rsidR="00FC5C2A" w:rsidRPr="00DC36FA" w:rsidRDefault="00FC5C2A" w:rsidP="00FC5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6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объектов систем коммунальной и транспортной инфраструктуры;</w:t>
      </w:r>
    </w:p>
    <w:p w:rsidR="00FC5C2A" w:rsidRPr="00DC36FA" w:rsidRDefault="00FC5C2A" w:rsidP="00FC5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DC36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линий связи, линейно-кабельных сооружений связи и иных сооружени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C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 для размещения которых не требуется разрешения </w:t>
      </w:r>
      <w:r w:rsidRPr="001352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36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строительство;</w:t>
      </w:r>
    </w:p>
    <w:p w:rsidR="00FC5C2A" w:rsidRPr="00DC36FA" w:rsidRDefault="00FC5C2A" w:rsidP="00FC5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6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памятников, мемориалов, скульптурных композиций;</w:t>
      </w:r>
    </w:p>
    <w:p w:rsidR="00FC5C2A" w:rsidRPr="00DC36FA" w:rsidRDefault="00FC5C2A" w:rsidP="00FC5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рекламных конструкций в соответствии с требованиями, установленными Федеральным </w:t>
      </w:r>
      <w:hyperlink r:id="rId8" w:history="1">
        <w:r w:rsidRPr="00DC36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C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2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2006</w:t>
      </w:r>
      <w:r w:rsidRPr="00DC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DC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38-ФЗ </w:t>
      </w:r>
      <w:r w:rsidRPr="001352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DC36F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рекламе»;</w:t>
      </w:r>
    </w:p>
    <w:p w:rsidR="00FC5C2A" w:rsidRPr="00DC36FA" w:rsidRDefault="00FC5C2A" w:rsidP="00FC5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6F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нестационарных торговых объектов, размещение которых осуществляется в соответствии со схемой размещения нестационарных торговых объектов;</w:t>
      </w:r>
    </w:p>
    <w:p w:rsidR="00FC5C2A" w:rsidRPr="00DC36FA" w:rsidRDefault="00FC5C2A" w:rsidP="00FC5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6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пандусов и других приспособлений, обеспечивающих передвижение маломобильных групп населения, за исключением пандусов и оборудования, относящихся к конструктивным элементам зданий, сооружений;</w:t>
      </w:r>
    </w:p>
    <w:p w:rsidR="00FC5C2A" w:rsidRPr="00DC36FA" w:rsidRDefault="00FC5C2A" w:rsidP="00FC5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пунктов охраны правопорядка и стационарных постов дорожно-патрульной службы, для размещения которых не требуется разрешения </w:t>
      </w:r>
      <w:r w:rsidRPr="001352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36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строительство;</w:t>
      </w:r>
    </w:p>
    <w:p w:rsidR="00FC5C2A" w:rsidRPr="00DC36FA" w:rsidRDefault="00FC5C2A" w:rsidP="00FC5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36FA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нестационарных объектов для организации обслуживания зон отдыха населения, в том числе на пляжных территориях в прибрежных защитных полосах водных объектов (теневых навесов, аэрариев, соляриев, кабинок для переодевания, душевых кабинок, временных павильонов и киосков, туалетов, питьевых фонтанчиков и другого оборудования, в том числе для санитарной очистки территории, пунктов проката инвентаря, медицинских пунктов первой помощи, площадок или полян для пикников, танцевальных, спортивных</w:t>
      </w:r>
      <w:proofErr w:type="gramEnd"/>
      <w:r w:rsidRPr="00DC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детских игровых площадок и городков), для размещения которых не требуется разрешения на строительство;</w:t>
      </w:r>
    </w:p>
    <w:p w:rsidR="00FC5C2A" w:rsidRPr="00DC36FA" w:rsidRDefault="00FC5C2A" w:rsidP="00FC5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объектов, предназначенных для обеспечения безопасности людей </w:t>
      </w:r>
      <w:r w:rsidRPr="0028579C">
        <w:rPr>
          <w:rFonts w:cs="Times New Roman"/>
          <w:sz w:val="28"/>
          <w:szCs w:val="28"/>
        </w:rPr>
        <w:br/>
      </w:r>
      <w:r w:rsidRPr="00DC36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водных объектах, сооружений водно-спасательных станций и постов</w:t>
      </w:r>
      <w:r w:rsidRPr="001352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береговой и прибрежной защитных полосах водных объектов, для размещения которых не требуется разрешения на строительство;</w:t>
      </w:r>
      <w:proofErr w:type="gramEnd"/>
    </w:p>
    <w:p w:rsidR="00FC5C2A" w:rsidRPr="00DC36FA" w:rsidRDefault="00FC5C2A" w:rsidP="00FC5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пунктов проката велосипедов, роликов, самокатов и другого спортивного инвентаря, для размещения которых не требуется разрешения </w:t>
      </w:r>
      <w:r w:rsidRPr="0028579C">
        <w:rPr>
          <w:rFonts w:cs="Times New Roman"/>
          <w:sz w:val="28"/>
          <w:szCs w:val="28"/>
        </w:rPr>
        <w:br/>
      </w:r>
      <w:r w:rsidRPr="00DC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строительство, а также </w:t>
      </w:r>
      <w:proofErr w:type="spellStart"/>
      <w:r w:rsidRPr="00DC3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велопарковок</w:t>
      </w:r>
      <w:proofErr w:type="spellEnd"/>
      <w:r w:rsidRPr="00DC36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5C2A" w:rsidRPr="00DC36FA" w:rsidRDefault="00FC5C2A" w:rsidP="00FC5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6FA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общественных туалетов нестационарного типа;</w:t>
      </w:r>
    </w:p>
    <w:p w:rsidR="00FC5C2A" w:rsidRPr="00DC36FA" w:rsidRDefault="00FC5C2A" w:rsidP="00FC5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6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площадок для дрессировки собак, площадок для выгула собак;</w:t>
      </w:r>
    </w:p>
    <w:p w:rsidR="00FC5C2A" w:rsidRPr="00DC36FA" w:rsidRDefault="00FC5C2A" w:rsidP="00FC5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6F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зарядных станций (терминалов) для электротранспорта;</w:t>
      </w:r>
    </w:p>
    <w:p w:rsidR="00FC5C2A" w:rsidRPr="00DC36FA" w:rsidRDefault="00FC5C2A" w:rsidP="00FC5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6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платежных терминалов для оплаты услуг и штрафов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36F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FC5C2A" w:rsidRPr="00DC36FA" w:rsidRDefault="00FC5C2A" w:rsidP="00FC5C2A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6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FB4F21" w:rsidRPr="00D54DCE" w:rsidRDefault="00FB4F21" w:rsidP="00FB4F2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F21" w:rsidRDefault="00FB4F21" w:rsidP="00FB4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FB4F21" w:rsidRDefault="00FB4F21" w:rsidP="00FB4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</w:t>
      </w:r>
    </w:p>
    <w:p w:rsidR="00FB4F21" w:rsidRDefault="00FB4F21" w:rsidP="00FB4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А.А. Серебряков</w:t>
      </w:r>
    </w:p>
    <w:p w:rsidR="00FB4F21" w:rsidRDefault="00FB4F21" w:rsidP="00FB4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4F21" w:rsidRDefault="00FB4F21" w:rsidP="00FB4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193F" w:rsidRPr="00FC5C2A" w:rsidRDefault="00FB4F21" w:rsidP="00FC5C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            М.А. Исаев</w:t>
      </w:r>
      <w:bookmarkStart w:id="0" w:name="_GoBack"/>
      <w:bookmarkEnd w:id="0"/>
    </w:p>
    <w:sectPr w:rsidR="0007193F" w:rsidRPr="00FC5C2A" w:rsidSect="00FC5C2A">
      <w:headerReference w:type="default" r:id="rId9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47F" w:rsidRDefault="00DC747F" w:rsidP="00FC5C2A">
      <w:pPr>
        <w:spacing w:after="0" w:line="240" w:lineRule="auto"/>
      </w:pPr>
      <w:r>
        <w:separator/>
      </w:r>
    </w:p>
  </w:endnote>
  <w:endnote w:type="continuationSeparator" w:id="0">
    <w:p w:rsidR="00DC747F" w:rsidRDefault="00DC747F" w:rsidP="00FC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47F" w:rsidRDefault="00DC747F" w:rsidP="00FC5C2A">
      <w:pPr>
        <w:spacing w:after="0" w:line="240" w:lineRule="auto"/>
      </w:pPr>
      <w:r>
        <w:separator/>
      </w:r>
    </w:p>
  </w:footnote>
  <w:footnote w:type="continuationSeparator" w:id="0">
    <w:p w:rsidR="00DC747F" w:rsidRDefault="00DC747F" w:rsidP="00FC5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9613237"/>
      <w:docPartObj>
        <w:docPartGallery w:val="Page Numbers (Top of Page)"/>
        <w:docPartUnique/>
      </w:docPartObj>
    </w:sdtPr>
    <w:sdtContent>
      <w:p w:rsidR="00FC5C2A" w:rsidRDefault="003669A1">
        <w:pPr>
          <w:pStyle w:val="a4"/>
          <w:jc w:val="center"/>
        </w:pPr>
        <w:r>
          <w:fldChar w:fldCharType="begin"/>
        </w:r>
        <w:r w:rsidR="00FC5C2A">
          <w:instrText>PAGE   \* MERGEFORMAT</w:instrText>
        </w:r>
        <w:r>
          <w:fldChar w:fldCharType="separate"/>
        </w:r>
        <w:r w:rsidR="008B0313">
          <w:rPr>
            <w:noProof/>
          </w:rPr>
          <w:t>2</w:t>
        </w:r>
        <w:r>
          <w:fldChar w:fldCharType="end"/>
        </w:r>
      </w:p>
    </w:sdtContent>
  </w:sdt>
  <w:p w:rsidR="00FC5C2A" w:rsidRDefault="00FC5C2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DAD"/>
    <w:rsid w:val="0007193F"/>
    <w:rsid w:val="00225208"/>
    <w:rsid w:val="003669A1"/>
    <w:rsid w:val="008B0313"/>
    <w:rsid w:val="00D54DCE"/>
    <w:rsid w:val="00DA2DAD"/>
    <w:rsid w:val="00DC747F"/>
    <w:rsid w:val="00E92F2D"/>
    <w:rsid w:val="00EB459B"/>
    <w:rsid w:val="00FB4F21"/>
    <w:rsid w:val="00FC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59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C5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C2A"/>
  </w:style>
  <w:style w:type="paragraph" w:styleId="a6">
    <w:name w:val="footer"/>
    <w:basedOn w:val="a"/>
    <w:link w:val="a7"/>
    <w:uiPriority w:val="99"/>
    <w:unhideWhenUsed/>
    <w:rsid w:val="00FC5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59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C5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C2A"/>
  </w:style>
  <w:style w:type="paragraph" w:styleId="a6">
    <w:name w:val="footer"/>
    <w:basedOn w:val="a"/>
    <w:link w:val="a7"/>
    <w:uiPriority w:val="99"/>
    <w:unhideWhenUsed/>
    <w:rsid w:val="00FC5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D098ABCA5D00C7C4B6546ABB5FE184B7D76E1026CFE61F6E870623E4A4D45F4124F0F72D46949A5C90F86AE2V0G4L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info</cp:lastModifiedBy>
  <cp:revision>10</cp:revision>
  <dcterms:created xsi:type="dcterms:W3CDTF">2021-08-26T06:18:00Z</dcterms:created>
  <dcterms:modified xsi:type="dcterms:W3CDTF">2021-08-31T10:36:00Z</dcterms:modified>
</cp:coreProperties>
</file>